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F5A" w:rsidRDefault="005D4F5A" w:rsidP="005D4F5A">
      <w:pPr>
        <w:jc w:val="center"/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>МИНИСТЕРСТВО ОБРАЗОВАНИЯ И НАУКИ РЕСПУБЛИКИ ТАТАРСТАН</w:t>
      </w:r>
    </w:p>
    <w:p w:rsidR="005D4F5A" w:rsidRDefault="005D4F5A" w:rsidP="005D4F5A">
      <w:pPr>
        <w:jc w:val="center"/>
        <w:rPr>
          <w:b/>
          <w:caps/>
          <w:spacing w:val="-20"/>
          <w:sz w:val="28"/>
          <w:szCs w:val="28"/>
        </w:rPr>
      </w:pPr>
      <w:r w:rsidRPr="00571073">
        <w:rPr>
          <w:b/>
          <w:caps/>
          <w:sz w:val="28"/>
          <w:szCs w:val="28"/>
        </w:rPr>
        <w:t>ГА</w:t>
      </w:r>
      <w:r w:rsidR="000E512E">
        <w:rPr>
          <w:b/>
          <w:caps/>
          <w:sz w:val="28"/>
          <w:szCs w:val="28"/>
        </w:rPr>
        <w:t>П</w:t>
      </w:r>
      <w:r w:rsidRPr="00571073">
        <w:rPr>
          <w:b/>
          <w:caps/>
          <w:sz w:val="28"/>
          <w:szCs w:val="28"/>
        </w:rPr>
        <w:t xml:space="preserve">ОУ </w:t>
      </w:r>
      <w:r>
        <w:rPr>
          <w:b/>
          <w:caps/>
          <w:spacing w:val="-20"/>
          <w:sz w:val="28"/>
          <w:szCs w:val="28"/>
        </w:rPr>
        <w:t>«арский агропромышленный профессиональный колледж»</w:t>
      </w: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EC0E76" w:rsidRPr="00EC0E76" w:rsidRDefault="00EC0E76" w:rsidP="00EC0E76">
      <w:pPr>
        <w:jc w:val="center"/>
        <w:rPr>
          <w:b/>
          <w:sz w:val="28"/>
          <w:szCs w:val="28"/>
        </w:rPr>
      </w:pPr>
    </w:p>
    <w:p w:rsidR="00EC0E76" w:rsidRPr="00EC0E76" w:rsidRDefault="00EC0E76" w:rsidP="00EC0E76">
      <w:pPr>
        <w:rPr>
          <w:sz w:val="20"/>
          <w:szCs w:val="20"/>
        </w:rPr>
      </w:pPr>
      <w:r w:rsidRPr="00EC0E76">
        <w:rPr>
          <w:sz w:val="20"/>
          <w:szCs w:val="20"/>
        </w:rPr>
        <w:t xml:space="preserve">                «Согласовано»                                                                                                     «Утверждаю»</w:t>
      </w:r>
    </w:p>
    <w:p w:rsidR="00EC0E76" w:rsidRPr="00EC0E76" w:rsidRDefault="00EC0E76" w:rsidP="00EC0E76">
      <w:pPr>
        <w:tabs>
          <w:tab w:val="left" w:pos="3705"/>
        </w:tabs>
        <w:spacing w:line="276" w:lineRule="auto"/>
        <w:rPr>
          <w:rFonts w:eastAsia="Calibri"/>
          <w:sz w:val="20"/>
          <w:szCs w:val="20"/>
          <w:lang w:eastAsia="en-US"/>
        </w:rPr>
      </w:pPr>
      <w:r w:rsidRPr="00EC0E76">
        <w:rPr>
          <w:rFonts w:eastAsia="Calibri"/>
          <w:sz w:val="20"/>
          <w:szCs w:val="20"/>
          <w:lang w:eastAsia="en-US"/>
        </w:rPr>
        <w:t>На заседании  методической комиссии</w:t>
      </w:r>
      <w:r w:rsidRPr="00EC0E76">
        <w:rPr>
          <w:rFonts w:eastAsia="Calibri"/>
          <w:sz w:val="20"/>
          <w:szCs w:val="20"/>
          <w:lang w:eastAsia="en-US"/>
        </w:rPr>
        <w:tab/>
      </w:r>
    </w:p>
    <w:p w:rsidR="00EC0E76" w:rsidRPr="00EC0E76" w:rsidRDefault="00EC0E76" w:rsidP="00EC0E76">
      <w:pPr>
        <w:spacing w:line="276" w:lineRule="auto"/>
        <w:rPr>
          <w:rFonts w:eastAsia="Calibri"/>
          <w:sz w:val="20"/>
          <w:szCs w:val="20"/>
          <w:lang w:eastAsia="en-US"/>
        </w:rPr>
      </w:pPr>
      <w:r w:rsidRPr="00EC0E76">
        <w:rPr>
          <w:rFonts w:eastAsia="Calibri"/>
          <w:sz w:val="20"/>
          <w:szCs w:val="20"/>
          <w:lang w:eastAsia="en-US"/>
        </w:rPr>
        <w:t xml:space="preserve">Протокол №  __  «__» ________ 2018 г.                                                              Директор ГАПОУ ААПК  </w:t>
      </w:r>
    </w:p>
    <w:p w:rsidR="00EC0E76" w:rsidRPr="00EC0E76" w:rsidRDefault="00EC0E76" w:rsidP="00EC0E76">
      <w:pPr>
        <w:spacing w:line="276" w:lineRule="auto"/>
        <w:rPr>
          <w:rFonts w:eastAsia="Calibri"/>
          <w:sz w:val="20"/>
          <w:szCs w:val="20"/>
          <w:lang w:eastAsia="en-US"/>
        </w:rPr>
      </w:pPr>
      <w:r w:rsidRPr="00EC0E76">
        <w:rPr>
          <w:rFonts w:eastAsia="Calibri"/>
          <w:sz w:val="20"/>
          <w:szCs w:val="20"/>
          <w:lang w:eastAsia="en-US"/>
        </w:rPr>
        <w:t xml:space="preserve">председатель  методической  комиссии                                                            __________  Р.Р. Камалутдинов    </w:t>
      </w:r>
    </w:p>
    <w:p w:rsidR="00EC0E76" w:rsidRPr="00EC0E76" w:rsidRDefault="00EC0E76" w:rsidP="00EC0E76">
      <w:pPr>
        <w:spacing w:line="276" w:lineRule="auto"/>
        <w:rPr>
          <w:rFonts w:eastAsia="Calibri"/>
          <w:lang w:eastAsia="en-US"/>
        </w:rPr>
      </w:pPr>
      <w:r w:rsidRPr="00EC0E76">
        <w:rPr>
          <w:rFonts w:eastAsia="Calibri"/>
          <w:sz w:val="20"/>
          <w:szCs w:val="20"/>
          <w:lang w:eastAsia="en-US"/>
        </w:rPr>
        <w:t xml:space="preserve"> __________   Н.Г.Шайдуллин                                                                            «___»  ____________   2018 г. </w:t>
      </w: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Default="005D4F5A" w:rsidP="005D4F5A">
      <w:pPr>
        <w:rPr>
          <w:b/>
        </w:rPr>
      </w:pPr>
    </w:p>
    <w:p w:rsidR="005D4F5A" w:rsidRPr="004C7452" w:rsidRDefault="005D4F5A" w:rsidP="005D4F5A">
      <w:pPr>
        <w:jc w:val="center"/>
        <w:rPr>
          <w:b/>
          <w:sz w:val="32"/>
          <w:szCs w:val="32"/>
        </w:rPr>
      </w:pPr>
      <w:r w:rsidRPr="004C7452">
        <w:rPr>
          <w:b/>
          <w:sz w:val="32"/>
          <w:szCs w:val="32"/>
        </w:rPr>
        <w:t>РАБОЧАЯ ПРОГРАММА УЧЕБНОЙ ДИСЦИПЛИНЫ</w:t>
      </w:r>
    </w:p>
    <w:p w:rsidR="005D4F5A" w:rsidRDefault="005D4F5A" w:rsidP="005D4F5A">
      <w:pPr>
        <w:jc w:val="center"/>
        <w:rPr>
          <w:b/>
        </w:rPr>
      </w:pPr>
    </w:p>
    <w:p w:rsidR="005D4F5A" w:rsidRDefault="005D4F5A" w:rsidP="005D4F5A">
      <w:pPr>
        <w:jc w:val="center"/>
        <w:rPr>
          <w:b/>
        </w:rPr>
      </w:pPr>
    </w:p>
    <w:p w:rsidR="005D4F5A" w:rsidRDefault="005D4F5A" w:rsidP="005D4F5A">
      <w:pPr>
        <w:jc w:val="center"/>
        <w:rPr>
          <w:b/>
        </w:rPr>
      </w:pPr>
    </w:p>
    <w:p w:rsidR="005D4F5A" w:rsidRDefault="005D4F5A" w:rsidP="005D4F5A">
      <w:pPr>
        <w:jc w:val="center"/>
        <w:rPr>
          <w:b/>
        </w:rPr>
      </w:pPr>
      <w:r>
        <w:rPr>
          <w:b/>
        </w:rPr>
        <w:t>________</w:t>
      </w:r>
      <w:r>
        <w:rPr>
          <w:b/>
          <w:u w:val="single"/>
        </w:rPr>
        <w:t>Метрология, стандартизация и подтверждение качества</w:t>
      </w:r>
      <w:r>
        <w:rPr>
          <w:b/>
        </w:rPr>
        <w:t>____</w:t>
      </w:r>
    </w:p>
    <w:p w:rsidR="005D4F5A" w:rsidRDefault="005D4F5A" w:rsidP="005D4F5A">
      <w:pPr>
        <w:jc w:val="center"/>
        <w:rPr>
          <w:vertAlign w:val="superscript"/>
        </w:rPr>
      </w:pPr>
      <w:r>
        <w:rPr>
          <w:b/>
          <w:vertAlign w:val="superscript"/>
        </w:rPr>
        <w:t>(</w:t>
      </w:r>
      <w:r>
        <w:rPr>
          <w:vertAlign w:val="superscript"/>
        </w:rPr>
        <w:t>наименование дисциплины)</w:t>
      </w:r>
    </w:p>
    <w:p w:rsidR="005D4F5A" w:rsidRDefault="005D4F5A" w:rsidP="005D4F5A">
      <w:pPr>
        <w:jc w:val="center"/>
        <w:rPr>
          <w:vertAlign w:val="superscript"/>
        </w:rPr>
      </w:pPr>
    </w:p>
    <w:p w:rsidR="005D4F5A" w:rsidRDefault="005D4F5A" w:rsidP="005D4F5A">
      <w:pPr>
        <w:jc w:val="center"/>
      </w:pPr>
      <w:r>
        <w:t>_____________</w:t>
      </w:r>
      <w:r w:rsidR="007A5C34">
        <w:rPr>
          <w:u w:val="single"/>
        </w:rPr>
        <w:t xml:space="preserve">35.02.07 </w:t>
      </w:r>
      <w:r w:rsidRPr="00702133">
        <w:rPr>
          <w:u w:val="single"/>
        </w:rPr>
        <w:t xml:space="preserve"> «Механизация сельского хозяйства»</w:t>
      </w:r>
      <w:r>
        <w:t>____________</w:t>
      </w:r>
    </w:p>
    <w:p w:rsidR="005D4F5A" w:rsidRDefault="005D4F5A" w:rsidP="005D4F5A">
      <w:pPr>
        <w:jc w:val="center"/>
        <w:rPr>
          <w:vertAlign w:val="superscript"/>
        </w:rPr>
      </w:pPr>
      <w:r>
        <w:rPr>
          <w:vertAlign w:val="superscript"/>
        </w:rPr>
        <w:t>(код и наименование специальности)</w:t>
      </w:r>
    </w:p>
    <w:p w:rsidR="005D4F5A" w:rsidRDefault="005D4F5A" w:rsidP="005D4F5A">
      <w:pPr>
        <w:jc w:val="center"/>
        <w:rPr>
          <w:vertAlign w:val="superscript"/>
        </w:rPr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</w:p>
    <w:p w:rsidR="005D4F5A" w:rsidRDefault="005D4F5A" w:rsidP="005D4F5A">
      <w:pPr>
        <w:jc w:val="center"/>
      </w:pPr>
      <w:r>
        <w:t>п.Урняк</w:t>
      </w:r>
    </w:p>
    <w:p w:rsidR="005D4F5A" w:rsidRDefault="00CF3048" w:rsidP="005D4F5A">
      <w:pPr>
        <w:jc w:val="center"/>
      </w:pPr>
      <w:r>
        <w:t>2018</w:t>
      </w:r>
    </w:p>
    <w:p w:rsidR="005D4F5A" w:rsidRPr="005C1794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D4F5A" w:rsidRDefault="005D4F5A" w:rsidP="005D4F5A">
      <w:pPr>
        <w:jc w:val="both"/>
      </w:pPr>
    </w:p>
    <w:p w:rsidR="005D4F5A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D659C" w:rsidRDefault="000D659C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B5DCE" w:rsidRDefault="00DB5DCE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B5DCE" w:rsidRDefault="00DB5DCE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B5DCE" w:rsidRPr="005C1794" w:rsidRDefault="00DB5DCE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931F4" w:rsidRPr="0034352B" w:rsidRDefault="00D931F4" w:rsidP="00D93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352B">
        <w:rPr>
          <w:sz w:val="28"/>
          <w:szCs w:val="28"/>
        </w:rPr>
        <w:t>Программа учебной дисциплины</w:t>
      </w:r>
      <w:r w:rsidRPr="0034352B">
        <w:rPr>
          <w:caps/>
          <w:sz w:val="28"/>
          <w:szCs w:val="28"/>
        </w:rPr>
        <w:t xml:space="preserve"> </w:t>
      </w:r>
      <w:r w:rsidRPr="0034352B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</w:t>
      </w:r>
      <w:r>
        <w:rPr>
          <w:sz w:val="28"/>
          <w:szCs w:val="28"/>
        </w:rPr>
        <w:t xml:space="preserve">по специальности среднего </w:t>
      </w:r>
      <w:r w:rsidRPr="0034352B">
        <w:rPr>
          <w:sz w:val="28"/>
          <w:szCs w:val="28"/>
        </w:rPr>
        <w:t xml:space="preserve">профессионального образования </w:t>
      </w:r>
      <w:r>
        <w:rPr>
          <w:sz w:val="28"/>
          <w:szCs w:val="28"/>
        </w:rPr>
        <w:t>(далее С</w:t>
      </w:r>
      <w:r w:rsidRPr="0034352B">
        <w:rPr>
          <w:sz w:val="28"/>
          <w:szCs w:val="28"/>
        </w:rPr>
        <w:t xml:space="preserve">ПО) </w:t>
      </w:r>
      <w:r w:rsidR="007A5C34">
        <w:rPr>
          <w:sz w:val="28"/>
          <w:szCs w:val="28"/>
        </w:rPr>
        <w:t>35.02.07</w:t>
      </w:r>
      <w:r>
        <w:rPr>
          <w:sz w:val="28"/>
          <w:szCs w:val="28"/>
        </w:rPr>
        <w:t xml:space="preserve"> </w:t>
      </w:r>
      <w:r w:rsidRPr="007A5C34">
        <w:rPr>
          <w:sz w:val="28"/>
          <w:szCs w:val="28"/>
        </w:rPr>
        <w:t>«Механизация сельского хозяйства</w:t>
      </w:r>
      <w:r>
        <w:rPr>
          <w:sz w:val="28"/>
          <w:szCs w:val="28"/>
        </w:rPr>
        <w:t>»</w:t>
      </w:r>
    </w:p>
    <w:p w:rsidR="00D931F4" w:rsidRPr="0034352B" w:rsidRDefault="00D931F4" w:rsidP="00D93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931F4" w:rsidRPr="0034352B" w:rsidRDefault="00D931F4" w:rsidP="00D93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352B">
        <w:rPr>
          <w:sz w:val="28"/>
          <w:szCs w:val="28"/>
        </w:rPr>
        <w:t>Организация-разработчик</w:t>
      </w:r>
      <w:r w:rsidRPr="00203ED1">
        <w:rPr>
          <w:sz w:val="28"/>
          <w:szCs w:val="28"/>
        </w:rPr>
        <w:t xml:space="preserve"> </w:t>
      </w:r>
      <w:r>
        <w:rPr>
          <w:sz w:val="28"/>
          <w:szCs w:val="28"/>
        </w:rPr>
        <w:t>ГА</w:t>
      </w:r>
      <w:r w:rsidR="00AD05EB">
        <w:rPr>
          <w:sz w:val="28"/>
          <w:szCs w:val="28"/>
        </w:rPr>
        <w:t>П</w:t>
      </w:r>
      <w:r>
        <w:rPr>
          <w:sz w:val="28"/>
          <w:szCs w:val="28"/>
        </w:rPr>
        <w:t>ОУ «</w:t>
      </w:r>
      <w:r w:rsidRPr="0034352B">
        <w:rPr>
          <w:sz w:val="28"/>
          <w:szCs w:val="28"/>
        </w:rPr>
        <w:t>Арский агропромышленный профессиональный колледж»</w:t>
      </w:r>
    </w:p>
    <w:p w:rsidR="00D931F4" w:rsidRDefault="00D931F4" w:rsidP="00D93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931F4" w:rsidRPr="0034352B" w:rsidRDefault="00D931F4" w:rsidP="00D93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Разработчик</w:t>
      </w:r>
      <w:r w:rsidRPr="0034352B">
        <w:rPr>
          <w:sz w:val="28"/>
          <w:szCs w:val="28"/>
        </w:rPr>
        <w:t>:</w:t>
      </w:r>
      <w:r w:rsidR="00744D4B">
        <w:rPr>
          <w:sz w:val="28"/>
          <w:szCs w:val="28"/>
        </w:rPr>
        <w:t xml:space="preserve"> Р.Х. Зайдиев</w:t>
      </w:r>
      <w:r w:rsidR="00D12424">
        <w:rPr>
          <w:sz w:val="28"/>
          <w:szCs w:val="28"/>
        </w:rPr>
        <w:t>, преподаватель</w:t>
      </w:r>
    </w:p>
    <w:p w:rsidR="00D931F4" w:rsidRPr="0034352B" w:rsidRDefault="00D931F4" w:rsidP="00D931F4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D931F4" w:rsidRPr="00E41B5A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931F4" w:rsidRPr="00E41B5A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931F4" w:rsidRPr="00E41B5A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44D4B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 w:rsidRPr="0034352B">
        <w:rPr>
          <w:sz w:val="28"/>
          <w:szCs w:val="28"/>
        </w:rPr>
        <w:t xml:space="preserve">Рекомендована </w:t>
      </w:r>
      <w:r>
        <w:rPr>
          <w:sz w:val="28"/>
          <w:szCs w:val="28"/>
        </w:rPr>
        <w:t xml:space="preserve"> Методическим Советом ГА</w:t>
      </w:r>
      <w:r w:rsidR="00AD05EB">
        <w:rPr>
          <w:sz w:val="28"/>
          <w:szCs w:val="28"/>
        </w:rPr>
        <w:t>П</w:t>
      </w:r>
      <w:r>
        <w:rPr>
          <w:sz w:val="28"/>
          <w:szCs w:val="28"/>
        </w:rPr>
        <w:t xml:space="preserve">ОУ </w:t>
      </w:r>
    </w:p>
    <w:p w:rsidR="00D931F4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D931F4" w:rsidRPr="0034352B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D931F4" w:rsidRPr="0034352B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4352B">
        <w:rPr>
          <w:sz w:val="28"/>
          <w:szCs w:val="28"/>
        </w:rPr>
        <w:t xml:space="preserve">Заключение </w:t>
      </w:r>
      <w:r>
        <w:rPr>
          <w:sz w:val="28"/>
          <w:szCs w:val="28"/>
        </w:rPr>
        <w:t xml:space="preserve">Методического </w:t>
      </w:r>
      <w:r w:rsidRPr="0034352B">
        <w:rPr>
          <w:sz w:val="28"/>
          <w:szCs w:val="28"/>
        </w:rPr>
        <w:t>совета №__</w:t>
      </w:r>
      <w:r w:rsidR="00744D4B">
        <w:rPr>
          <w:sz w:val="28"/>
          <w:szCs w:val="28"/>
        </w:rPr>
        <w:t xml:space="preserve">  от «__</w:t>
      </w:r>
      <w:r w:rsidR="004E0501">
        <w:rPr>
          <w:sz w:val="28"/>
          <w:szCs w:val="28"/>
        </w:rPr>
        <w:t>31</w:t>
      </w:r>
      <w:r w:rsidR="00744D4B">
        <w:rPr>
          <w:sz w:val="28"/>
          <w:szCs w:val="28"/>
        </w:rPr>
        <w:t>__»___</w:t>
      </w:r>
      <w:r w:rsidR="004E0501">
        <w:rPr>
          <w:sz w:val="28"/>
          <w:szCs w:val="28"/>
        </w:rPr>
        <w:t>08</w:t>
      </w:r>
      <w:r w:rsidR="00744D4B">
        <w:rPr>
          <w:sz w:val="28"/>
          <w:szCs w:val="28"/>
        </w:rPr>
        <w:t>_______20</w:t>
      </w:r>
      <w:r w:rsidR="00CF3048">
        <w:rPr>
          <w:sz w:val="28"/>
          <w:szCs w:val="28"/>
        </w:rPr>
        <w:t>18</w:t>
      </w:r>
      <w:r w:rsidRPr="0034352B">
        <w:rPr>
          <w:sz w:val="28"/>
          <w:szCs w:val="28"/>
        </w:rPr>
        <w:t>__ г.</w:t>
      </w:r>
    </w:p>
    <w:p w:rsidR="00D931F4" w:rsidRPr="0034352B" w:rsidRDefault="00D931F4" w:rsidP="00D93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  <w:t xml:space="preserve">                  </w:t>
      </w:r>
    </w:p>
    <w:p w:rsidR="00D931F4" w:rsidRPr="0034352B" w:rsidRDefault="00D931F4" w:rsidP="00D931F4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931F4" w:rsidRPr="00744D4B" w:rsidRDefault="00AD05EB" w:rsidP="00D931F4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r>
        <w:rPr>
          <w:sz w:val="48"/>
          <w:szCs w:val="48"/>
          <w:vertAlign w:val="superscript"/>
        </w:rPr>
        <w:t>И.Ф.Кутдусов</w:t>
      </w:r>
      <w:r w:rsidR="00D931F4" w:rsidRPr="00744D4B">
        <w:rPr>
          <w:sz w:val="48"/>
          <w:szCs w:val="48"/>
          <w:vertAlign w:val="superscript"/>
        </w:rPr>
        <w:t>,</w:t>
      </w:r>
      <w:r w:rsidR="00617740">
        <w:rPr>
          <w:sz w:val="48"/>
          <w:szCs w:val="48"/>
          <w:vertAlign w:val="superscript"/>
        </w:rPr>
        <w:t xml:space="preserve"> </w:t>
      </w:r>
      <w:r w:rsidR="00D931F4" w:rsidRPr="00744D4B">
        <w:rPr>
          <w:sz w:val="48"/>
          <w:szCs w:val="48"/>
          <w:vertAlign w:val="superscript"/>
        </w:rPr>
        <w:t>директор-член совета</w:t>
      </w:r>
    </w:p>
    <w:p w:rsidR="00D931F4" w:rsidRPr="00744D4B" w:rsidRDefault="00D931F4" w:rsidP="00D931F4">
      <w:pPr>
        <w:widowControl w:val="0"/>
        <w:tabs>
          <w:tab w:val="left" w:pos="0"/>
        </w:tabs>
        <w:suppressAutoHyphens/>
        <w:rPr>
          <w:caps/>
          <w:sz w:val="48"/>
          <w:szCs w:val="48"/>
        </w:rPr>
      </w:pPr>
      <w:r w:rsidRPr="00744D4B">
        <w:rPr>
          <w:sz w:val="48"/>
          <w:szCs w:val="48"/>
          <w:vertAlign w:val="superscript"/>
        </w:rPr>
        <w:t xml:space="preserve">                  Э.Н. Гаянова,</w:t>
      </w:r>
      <w:r w:rsidR="00617740">
        <w:rPr>
          <w:sz w:val="48"/>
          <w:szCs w:val="48"/>
          <w:vertAlign w:val="superscript"/>
        </w:rPr>
        <w:t xml:space="preserve"> </w:t>
      </w:r>
      <w:r w:rsidRPr="00744D4B">
        <w:rPr>
          <w:sz w:val="48"/>
          <w:szCs w:val="48"/>
          <w:vertAlign w:val="superscript"/>
        </w:rPr>
        <w:t>зам.директо</w:t>
      </w:r>
      <w:r w:rsidR="00617740">
        <w:rPr>
          <w:sz w:val="48"/>
          <w:szCs w:val="48"/>
          <w:vertAlign w:val="superscript"/>
        </w:rPr>
        <w:t>ра</w:t>
      </w:r>
      <w:r w:rsidRPr="00744D4B">
        <w:rPr>
          <w:sz w:val="48"/>
          <w:szCs w:val="48"/>
          <w:vertAlign w:val="superscript"/>
        </w:rPr>
        <w:t>-член совета</w:t>
      </w:r>
    </w:p>
    <w:p w:rsidR="00D931F4" w:rsidRPr="00744D4B" w:rsidRDefault="00D931F4" w:rsidP="00D931F4">
      <w:pPr>
        <w:widowControl w:val="0"/>
        <w:tabs>
          <w:tab w:val="left" w:pos="0"/>
        </w:tabs>
        <w:suppressAutoHyphens/>
        <w:ind w:firstLine="1440"/>
        <w:rPr>
          <w:caps/>
          <w:sz w:val="48"/>
          <w:szCs w:val="48"/>
        </w:rPr>
      </w:pPr>
      <w:r w:rsidRPr="00744D4B">
        <w:rPr>
          <w:sz w:val="48"/>
          <w:szCs w:val="48"/>
          <w:vertAlign w:val="superscript"/>
        </w:rPr>
        <w:t>В.Р. Габдулхаков,</w:t>
      </w:r>
      <w:r w:rsidR="00617740">
        <w:rPr>
          <w:sz w:val="48"/>
          <w:szCs w:val="48"/>
          <w:vertAlign w:val="superscript"/>
        </w:rPr>
        <w:t xml:space="preserve"> </w:t>
      </w:r>
      <w:r w:rsidRPr="00744D4B">
        <w:rPr>
          <w:sz w:val="48"/>
          <w:szCs w:val="48"/>
          <w:vertAlign w:val="superscript"/>
        </w:rPr>
        <w:t>зам.директора-член совета</w:t>
      </w:r>
    </w:p>
    <w:p w:rsidR="00D931F4" w:rsidRPr="00744D4B" w:rsidRDefault="00B91565" w:rsidP="00D931F4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r>
        <w:rPr>
          <w:sz w:val="48"/>
          <w:szCs w:val="48"/>
          <w:vertAlign w:val="superscript"/>
        </w:rPr>
        <w:t>А.Р</w:t>
      </w:r>
      <w:r w:rsidR="00D931F4" w:rsidRPr="00744D4B">
        <w:rPr>
          <w:sz w:val="48"/>
          <w:szCs w:val="48"/>
          <w:vertAlign w:val="superscript"/>
        </w:rPr>
        <w:t xml:space="preserve">. </w:t>
      </w:r>
      <w:r>
        <w:rPr>
          <w:sz w:val="48"/>
          <w:szCs w:val="48"/>
          <w:vertAlign w:val="superscript"/>
        </w:rPr>
        <w:t>Гараева</w:t>
      </w:r>
      <w:r w:rsidR="00D931F4" w:rsidRPr="00744D4B">
        <w:rPr>
          <w:sz w:val="48"/>
          <w:szCs w:val="48"/>
          <w:vertAlign w:val="superscript"/>
        </w:rPr>
        <w:t>,</w:t>
      </w:r>
      <w:r w:rsidR="00617740">
        <w:rPr>
          <w:sz w:val="48"/>
          <w:szCs w:val="48"/>
          <w:vertAlign w:val="superscript"/>
        </w:rPr>
        <w:t xml:space="preserve"> </w:t>
      </w:r>
      <w:r w:rsidR="00D931F4" w:rsidRPr="00744D4B">
        <w:rPr>
          <w:sz w:val="48"/>
          <w:szCs w:val="48"/>
          <w:vertAlign w:val="superscript"/>
        </w:rPr>
        <w:t>преподаватель-член совета</w:t>
      </w:r>
    </w:p>
    <w:p w:rsidR="00D931F4" w:rsidRPr="00744D4B" w:rsidRDefault="00D931F4" w:rsidP="00D931F4">
      <w:pPr>
        <w:widowControl w:val="0"/>
        <w:tabs>
          <w:tab w:val="left" w:pos="0"/>
        </w:tabs>
        <w:suppressAutoHyphens/>
        <w:ind w:firstLine="1440"/>
        <w:rPr>
          <w:sz w:val="48"/>
          <w:szCs w:val="48"/>
          <w:vertAlign w:val="superscript"/>
        </w:rPr>
      </w:pPr>
      <w:r w:rsidRPr="00744D4B">
        <w:rPr>
          <w:sz w:val="48"/>
          <w:szCs w:val="48"/>
          <w:vertAlign w:val="superscript"/>
        </w:rPr>
        <w:t>Г.Х. Низамиева,</w:t>
      </w:r>
      <w:r w:rsidR="00617740">
        <w:rPr>
          <w:sz w:val="48"/>
          <w:szCs w:val="48"/>
          <w:vertAlign w:val="superscript"/>
        </w:rPr>
        <w:t xml:space="preserve"> </w:t>
      </w:r>
      <w:r w:rsidRPr="00744D4B">
        <w:rPr>
          <w:sz w:val="48"/>
          <w:szCs w:val="48"/>
          <w:vertAlign w:val="superscript"/>
        </w:rPr>
        <w:t>преподаватель-член совета</w:t>
      </w:r>
    </w:p>
    <w:p w:rsidR="00D931F4" w:rsidRPr="00744D4B" w:rsidRDefault="00D931F4" w:rsidP="00D931F4">
      <w:pPr>
        <w:widowControl w:val="0"/>
        <w:tabs>
          <w:tab w:val="left" w:pos="0"/>
        </w:tabs>
        <w:suppressAutoHyphens/>
        <w:rPr>
          <w:caps/>
          <w:sz w:val="48"/>
          <w:szCs w:val="48"/>
        </w:rPr>
      </w:pPr>
    </w:p>
    <w:p w:rsidR="005D4F5A" w:rsidRPr="00744D4B" w:rsidRDefault="00D931F4" w:rsidP="00D93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744D4B">
        <w:rPr>
          <w:bCs/>
          <w:sz w:val="28"/>
          <w:szCs w:val="28"/>
        </w:rPr>
        <w:br w:type="page"/>
      </w:r>
    </w:p>
    <w:p w:rsidR="005D4F5A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82222" w:rsidRPr="00582222" w:rsidRDefault="00582222" w:rsidP="00582222"/>
    <w:p w:rsidR="005D4F5A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D4F5A" w:rsidRDefault="005D4F5A" w:rsidP="005C6F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C1794">
        <w:rPr>
          <w:b/>
          <w:sz w:val="28"/>
          <w:szCs w:val="28"/>
        </w:rPr>
        <w:t>ОДЕРЖАНИЕ</w:t>
      </w:r>
    </w:p>
    <w:p w:rsidR="005D4F5A" w:rsidRPr="002753D1" w:rsidRDefault="005D4F5A" w:rsidP="005D4F5A"/>
    <w:tbl>
      <w:tblPr>
        <w:tblW w:w="0" w:type="auto"/>
        <w:tblLook w:val="01E0" w:firstRow="1" w:lastRow="1" w:firstColumn="1" w:lastColumn="1" w:noHBand="0" w:noVBand="0"/>
      </w:tblPr>
      <w:tblGrid>
        <w:gridCol w:w="8316"/>
        <w:gridCol w:w="1020"/>
      </w:tblGrid>
      <w:tr w:rsidR="005D4F5A" w:rsidRPr="005C1794" w:rsidTr="008B6E92">
        <w:tc>
          <w:tcPr>
            <w:tcW w:w="8316" w:type="dxa"/>
            <w:shd w:val="clear" w:color="auto" w:fill="auto"/>
          </w:tcPr>
          <w:p w:rsidR="005D4F5A" w:rsidRPr="005C1794" w:rsidRDefault="005D4F5A" w:rsidP="008B6E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020" w:type="dxa"/>
            <w:shd w:val="clear" w:color="auto" w:fill="auto"/>
          </w:tcPr>
          <w:p w:rsidR="005D4F5A" w:rsidRPr="005C1794" w:rsidRDefault="005D4F5A" w:rsidP="008B6E92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5D4F5A" w:rsidRPr="005C1794" w:rsidTr="008B6E92">
        <w:tc>
          <w:tcPr>
            <w:tcW w:w="8316" w:type="dxa"/>
            <w:shd w:val="clear" w:color="auto" w:fill="auto"/>
          </w:tcPr>
          <w:p w:rsidR="005D4F5A" w:rsidRPr="005C1794" w:rsidRDefault="005D4F5A" w:rsidP="008B6E9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5C1794">
              <w:rPr>
                <w:b/>
                <w:caps/>
              </w:rPr>
              <w:t xml:space="preserve"> ПРОГРАММЫ УЧЕБНОЙ ДИСЦИПЛИНЫ</w:t>
            </w:r>
          </w:p>
          <w:p w:rsidR="005D4F5A" w:rsidRPr="005C1794" w:rsidRDefault="005D4F5A" w:rsidP="008B6E92"/>
        </w:tc>
        <w:tc>
          <w:tcPr>
            <w:tcW w:w="1020" w:type="dxa"/>
            <w:shd w:val="clear" w:color="auto" w:fill="auto"/>
          </w:tcPr>
          <w:p w:rsidR="005D4F5A" w:rsidRPr="005C1794" w:rsidRDefault="005D4F5A" w:rsidP="008B6E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D4F5A" w:rsidRPr="005C1794" w:rsidTr="008B6E92">
        <w:tc>
          <w:tcPr>
            <w:tcW w:w="8316" w:type="dxa"/>
            <w:shd w:val="clear" w:color="auto" w:fill="auto"/>
          </w:tcPr>
          <w:p w:rsidR="005D4F5A" w:rsidRPr="005C1794" w:rsidRDefault="005D4F5A" w:rsidP="008B6E9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5D4F5A" w:rsidRPr="005C1794" w:rsidRDefault="005D4F5A" w:rsidP="008B6E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020" w:type="dxa"/>
            <w:shd w:val="clear" w:color="auto" w:fill="auto"/>
          </w:tcPr>
          <w:p w:rsidR="005D4F5A" w:rsidRPr="005C1794" w:rsidRDefault="005D4F5A" w:rsidP="008B6E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D4F5A" w:rsidRPr="005C1794" w:rsidTr="008B6E92">
        <w:trPr>
          <w:trHeight w:val="670"/>
        </w:trPr>
        <w:tc>
          <w:tcPr>
            <w:tcW w:w="8316" w:type="dxa"/>
            <w:shd w:val="clear" w:color="auto" w:fill="auto"/>
          </w:tcPr>
          <w:p w:rsidR="005D4F5A" w:rsidRPr="005C1794" w:rsidRDefault="005D4F5A" w:rsidP="008B6E9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BE5AC2">
              <w:rPr>
                <w:b/>
                <w:caps/>
              </w:rPr>
              <w:t xml:space="preserve"> </w:t>
            </w:r>
            <w:r w:rsidRPr="005C1794">
              <w:rPr>
                <w:b/>
                <w:caps/>
              </w:rPr>
              <w:t>программы учебной дисциплины</w:t>
            </w:r>
          </w:p>
          <w:p w:rsidR="005D4F5A" w:rsidRPr="005C1794" w:rsidRDefault="005D4F5A" w:rsidP="008B6E9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020" w:type="dxa"/>
            <w:shd w:val="clear" w:color="auto" w:fill="auto"/>
          </w:tcPr>
          <w:p w:rsidR="005D4F5A" w:rsidRPr="005C1794" w:rsidRDefault="005D4F5A" w:rsidP="008B6E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D4F5A" w:rsidRPr="005C1794" w:rsidTr="008B6E92">
        <w:tc>
          <w:tcPr>
            <w:tcW w:w="8316" w:type="dxa"/>
            <w:shd w:val="clear" w:color="auto" w:fill="auto"/>
          </w:tcPr>
          <w:p w:rsidR="005D4F5A" w:rsidRPr="005C1794" w:rsidRDefault="005D4F5A" w:rsidP="008B6E9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5D4F5A" w:rsidRPr="00BE5AC2" w:rsidRDefault="005D4F5A" w:rsidP="008B6E9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020" w:type="dxa"/>
            <w:shd w:val="clear" w:color="auto" w:fill="auto"/>
          </w:tcPr>
          <w:p w:rsidR="005D4F5A" w:rsidRPr="005C1794" w:rsidRDefault="005D4F5A" w:rsidP="008B6E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D4F5A" w:rsidRPr="005C1794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5C1794">
        <w:rPr>
          <w:b/>
          <w:caps/>
          <w:sz w:val="28"/>
          <w:szCs w:val="28"/>
        </w:rPr>
        <w:t xml:space="preserve"> ПРОГРАММЫ УЧЕБНОЙ ДИСЦИПЛИНЫ</w:t>
      </w: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Метрология, стандартизация и подтверждение качества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 xml:space="preserve"> Область </w:t>
      </w:r>
      <w:r>
        <w:rPr>
          <w:b/>
          <w:sz w:val="28"/>
          <w:szCs w:val="28"/>
        </w:rPr>
        <w:t>рабочей</w:t>
      </w:r>
      <w:r w:rsidRPr="005C1794">
        <w:rPr>
          <w:b/>
          <w:sz w:val="28"/>
          <w:szCs w:val="28"/>
        </w:rPr>
        <w:t xml:space="preserve"> программы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3275AB">
        <w:rPr>
          <w:sz w:val="28"/>
          <w:szCs w:val="28"/>
        </w:rPr>
        <w:t xml:space="preserve"> программа учебной дисциплины является частью программы</w:t>
      </w:r>
      <w:r w:rsidR="0022341C">
        <w:rPr>
          <w:sz w:val="28"/>
          <w:szCs w:val="28"/>
        </w:rPr>
        <w:t xml:space="preserve"> подготовки специалистов среднего звена</w:t>
      </w:r>
      <w:r w:rsidRPr="003275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ФГОС </w:t>
      </w:r>
      <w:r w:rsidRPr="003275AB">
        <w:rPr>
          <w:sz w:val="28"/>
          <w:szCs w:val="28"/>
        </w:rPr>
        <w:t xml:space="preserve">по </w:t>
      </w:r>
      <w:r w:rsidR="0022341C">
        <w:rPr>
          <w:sz w:val="28"/>
          <w:szCs w:val="28"/>
        </w:rPr>
        <w:t>специальности 35.02.07</w:t>
      </w:r>
      <w:r>
        <w:rPr>
          <w:sz w:val="28"/>
          <w:szCs w:val="28"/>
        </w:rPr>
        <w:t xml:space="preserve"> </w:t>
      </w:r>
      <w:r w:rsidRPr="0022341C">
        <w:rPr>
          <w:sz w:val="28"/>
          <w:szCs w:val="28"/>
        </w:rPr>
        <w:t>Механизация сельского хозяйства</w:t>
      </w:r>
      <w:r>
        <w:rPr>
          <w:sz w:val="28"/>
          <w:szCs w:val="28"/>
        </w:rPr>
        <w:t xml:space="preserve">, входящей в </w:t>
      </w:r>
      <w:r w:rsidRPr="00C633FB">
        <w:rPr>
          <w:sz w:val="28"/>
          <w:szCs w:val="28"/>
        </w:rPr>
        <w:t>состав укрупненной</w:t>
      </w:r>
      <w:r w:rsidRPr="00A7001E">
        <w:rPr>
          <w:sz w:val="28"/>
          <w:szCs w:val="28"/>
        </w:rPr>
        <w:t xml:space="preserve"> группы </w:t>
      </w:r>
      <w:r>
        <w:rPr>
          <w:sz w:val="28"/>
          <w:szCs w:val="28"/>
        </w:rPr>
        <w:t>специальностей</w:t>
      </w:r>
      <w:r w:rsidR="0022341C">
        <w:rPr>
          <w:sz w:val="28"/>
          <w:szCs w:val="28"/>
        </w:rPr>
        <w:t xml:space="preserve"> 35.</w:t>
      </w:r>
      <w:r w:rsidRPr="00A7001E">
        <w:rPr>
          <w:sz w:val="28"/>
          <w:szCs w:val="28"/>
        </w:rPr>
        <w:t>00</w:t>
      </w:r>
      <w:r w:rsidR="0022341C">
        <w:rPr>
          <w:sz w:val="28"/>
          <w:szCs w:val="28"/>
        </w:rPr>
        <w:t>.</w:t>
      </w:r>
      <w:r w:rsidRPr="00A7001E">
        <w:rPr>
          <w:sz w:val="28"/>
          <w:szCs w:val="28"/>
        </w:rPr>
        <w:t>00 Сельское</w:t>
      </w:r>
      <w:r w:rsidR="0022341C">
        <w:rPr>
          <w:sz w:val="28"/>
          <w:szCs w:val="28"/>
        </w:rPr>
        <w:t>, лесное</w:t>
      </w:r>
      <w:r w:rsidRPr="00A7001E">
        <w:rPr>
          <w:sz w:val="28"/>
          <w:szCs w:val="28"/>
        </w:rPr>
        <w:t xml:space="preserve"> и рыбное </w:t>
      </w:r>
      <w:r w:rsidR="0022341C">
        <w:rPr>
          <w:sz w:val="28"/>
          <w:szCs w:val="28"/>
        </w:rPr>
        <w:t>хозяйство.</w:t>
      </w:r>
    </w:p>
    <w:p w:rsidR="005D4F5A" w:rsidRDefault="005D4F5A" w:rsidP="005D4F5A">
      <w:pPr>
        <w:shd w:val="clear" w:color="auto" w:fill="FFFFFF"/>
        <w:tabs>
          <w:tab w:val="left" w:pos="300"/>
        </w:tabs>
        <w:ind w:firstLine="700"/>
        <w:jc w:val="both"/>
        <w:rPr>
          <w:sz w:val="28"/>
          <w:szCs w:val="28"/>
        </w:rPr>
      </w:pPr>
      <w:r w:rsidRPr="00FD5070">
        <w:rPr>
          <w:sz w:val="28"/>
          <w:szCs w:val="28"/>
        </w:rPr>
        <w:t>Рабочая</w:t>
      </w:r>
      <w:r w:rsidRPr="00B51DFF">
        <w:rPr>
          <w:sz w:val="28"/>
          <w:szCs w:val="28"/>
        </w:rPr>
        <w:t xml:space="preserve"> программа учебной дисциплины может быть использована</w:t>
      </w:r>
      <w:r w:rsidRPr="00B51DFF">
        <w:rPr>
          <w:b/>
          <w:sz w:val="28"/>
          <w:szCs w:val="28"/>
        </w:rPr>
        <w:t xml:space="preserve"> </w:t>
      </w:r>
      <w:r w:rsidRPr="00B51DFF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переподготовки).</w:t>
      </w:r>
    </w:p>
    <w:p w:rsidR="005D4F5A" w:rsidRPr="00376E5E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дисциплины в структуре </w:t>
      </w:r>
      <w:r w:rsidR="0022341C" w:rsidRPr="0022341C">
        <w:rPr>
          <w:b/>
          <w:sz w:val="28"/>
          <w:szCs w:val="28"/>
        </w:rPr>
        <w:t>программы подготовки специалистов среднего звена</w:t>
      </w:r>
      <w:r w:rsidRPr="0022341C">
        <w:rPr>
          <w:b/>
          <w:sz w:val="28"/>
          <w:szCs w:val="28"/>
        </w:rPr>
        <w:t>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состав общепрофессиональных дисциплин профессионального цикла.</w:t>
      </w:r>
    </w:p>
    <w:p w:rsidR="005D4F5A" w:rsidRPr="000929D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D4F5A" w:rsidRPr="00127BA0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4"/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дисциплины обучающийся </w:t>
      </w:r>
      <w:r w:rsidRPr="00E4781F">
        <w:rPr>
          <w:b/>
          <w:sz w:val="28"/>
          <w:szCs w:val="28"/>
        </w:rPr>
        <w:t>должен уметь</w:t>
      </w:r>
      <w:r w:rsidRPr="005C1794">
        <w:rPr>
          <w:sz w:val="28"/>
          <w:szCs w:val="28"/>
        </w:rPr>
        <w:t>:</w:t>
      </w:r>
    </w:p>
    <w:p w:rsidR="005D4F5A" w:rsidRPr="003531F8" w:rsidRDefault="005D4F5A" w:rsidP="005D4F5A">
      <w:pPr>
        <w:numPr>
          <w:ilvl w:val="0"/>
          <w:numId w:val="2"/>
        </w:numPr>
        <w:ind w:left="720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применять требования нормативных документов к основным видам продукции (услуг) и процессов;</w:t>
      </w:r>
    </w:p>
    <w:p w:rsidR="005D4F5A" w:rsidRPr="003531F8" w:rsidRDefault="005D4F5A" w:rsidP="005D4F5A">
      <w:pPr>
        <w:numPr>
          <w:ilvl w:val="0"/>
          <w:numId w:val="2"/>
        </w:numPr>
        <w:ind w:left="720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оформлять технологическую и техническую документацию в соответствии с действующей нормативной базой;</w:t>
      </w:r>
    </w:p>
    <w:p w:rsidR="005D4F5A" w:rsidRPr="003531F8" w:rsidRDefault="005D4F5A" w:rsidP="005D4F5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использовать в профессиональной деятельности документацию систем качества;</w:t>
      </w:r>
    </w:p>
    <w:p w:rsidR="005D4F5A" w:rsidRPr="003531F8" w:rsidRDefault="005D4F5A" w:rsidP="005D4F5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приводить несистемные величины измерений в соответствие с действующими стандартами и международной системой единиц СИ;</w:t>
      </w:r>
    </w:p>
    <w:p w:rsidR="005D4F5A" w:rsidRPr="00E4781F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6"/>
        <w:jc w:val="both"/>
        <w:rPr>
          <w:b/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дисциплины обучающийся </w:t>
      </w:r>
      <w:r w:rsidRPr="00E4781F">
        <w:rPr>
          <w:b/>
          <w:sz w:val="28"/>
          <w:szCs w:val="28"/>
        </w:rPr>
        <w:t>должен знать:</w:t>
      </w:r>
    </w:p>
    <w:p w:rsidR="005D4F5A" w:rsidRDefault="005D4F5A" w:rsidP="005D4F5A">
      <w:pPr>
        <w:numPr>
          <w:ilvl w:val="0"/>
          <w:numId w:val="3"/>
        </w:numPr>
        <w:ind w:left="714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основные понятия метрологии;</w:t>
      </w:r>
    </w:p>
    <w:p w:rsidR="005D4F5A" w:rsidRDefault="005D4F5A" w:rsidP="005D4F5A">
      <w:pPr>
        <w:numPr>
          <w:ilvl w:val="0"/>
          <w:numId w:val="3"/>
        </w:numPr>
        <w:ind w:left="714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задачи стандартизации, ее экономическую эффективность;</w:t>
      </w:r>
    </w:p>
    <w:p w:rsidR="005D4F5A" w:rsidRDefault="005D4F5A" w:rsidP="005D4F5A">
      <w:pPr>
        <w:numPr>
          <w:ilvl w:val="0"/>
          <w:numId w:val="3"/>
        </w:numPr>
        <w:ind w:left="714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формы подтверждения качества;</w:t>
      </w:r>
    </w:p>
    <w:p w:rsidR="005D4F5A" w:rsidRPr="003531F8" w:rsidRDefault="005D4F5A" w:rsidP="005D4F5A">
      <w:pPr>
        <w:numPr>
          <w:ilvl w:val="0"/>
          <w:numId w:val="3"/>
        </w:numPr>
        <w:ind w:left="714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</w:t>
      </w:r>
    </w:p>
    <w:p w:rsidR="005D4F5A" w:rsidRPr="003531F8" w:rsidRDefault="005D4F5A" w:rsidP="005D4F5A">
      <w:pPr>
        <w:numPr>
          <w:ilvl w:val="0"/>
          <w:numId w:val="3"/>
        </w:numPr>
        <w:ind w:left="714"/>
        <w:jc w:val="both"/>
        <w:rPr>
          <w:sz w:val="28"/>
          <w:szCs w:val="28"/>
        </w:rPr>
      </w:pPr>
      <w:r w:rsidRPr="003531F8">
        <w:rPr>
          <w:sz w:val="28"/>
          <w:szCs w:val="28"/>
        </w:rPr>
        <w:t>терминологию и единицы измерения величин в соответствии с действующими стандартами и международной системой единиц СИ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5D4F5A" w:rsidRPr="00127BA0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D2035F">
        <w:rPr>
          <w:b/>
          <w:sz w:val="28"/>
          <w:szCs w:val="28"/>
        </w:rPr>
        <w:t>оличество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>часов на освоение программы дисциплины: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</w:t>
      </w:r>
      <w:r w:rsidR="005C6FED">
        <w:rPr>
          <w:sz w:val="28"/>
          <w:szCs w:val="28"/>
        </w:rPr>
        <w:t xml:space="preserve"> учебной нагрузки обучающегося 7</w:t>
      </w:r>
      <w:r>
        <w:rPr>
          <w:sz w:val="28"/>
          <w:szCs w:val="28"/>
        </w:rPr>
        <w:t>0 часа, в том числе:</w:t>
      </w:r>
    </w:p>
    <w:p w:rsidR="005D4F5A" w:rsidRPr="00D2035F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sz w:val="28"/>
          <w:szCs w:val="28"/>
        </w:rPr>
        <w:t xml:space="preserve"> 46</w:t>
      </w:r>
      <w:r w:rsidRPr="00D2035F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 w:rsidR="005C6FED">
        <w:rPr>
          <w:sz w:val="28"/>
          <w:szCs w:val="28"/>
        </w:rPr>
        <w:t>24</w:t>
      </w:r>
      <w:r w:rsidRPr="00D2035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ДИСЦИПЛИНЫ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5D4F5A" w:rsidRPr="00413F18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620"/>
      </w:tblGrid>
      <w:tr w:rsidR="005D4F5A" w:rsidRPr="0091515B" w:rsidTr="008B6E92">
        <w:trPr>
          <w:trHeight w:val="460"/>
        </w:trPr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center"/>
              <w:rPr>
                <w:sz w:val="28"/>
                <w:szCs w:val="28"/>
              </w:rPr>
            </w:pPr>
            <w:r w:rsidRPr="0091515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20" w:type="dxa"/>
            <w:shd w:val="clear" w:color="auto" w:fill="auto"/>
          </w:tcPr>
          <w:p w:rsidR="005D4F5A" w:rsidRPr="009E75E6" w:rsidRDefault="005D4F5A" w:rsidP="008B6E92">
            <w:pPr>
              <w:jc w:val="center"/>
              <w:rPr>
                <w:iCs/>
                <w:sz w:val="28"/>
                <w:szCs w:val="28"/>
              </w:rPr>
            </w:pPr>
            <w:r w:rsidRPr="009E75E6">
              <w:rPr>
                <w:b/>
                <w:iCs/>
                <w:sz w:val="28"/>
                <w:szCs w:val="28"/>
              </w:rPr>
              <w:t xml:space="preserve">Объем часов </w:t>
            </w:r>
          </w:p>
        </w:tc>
      </w:tr>
      <w:tr w:rsidR="005D4F5A" w:rsidRPr="0091515B" w:rsidTr="008B6E92">
        <w:trPr>
          <w:trHeight w:val="285"/>
        </w:trPr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rPr>
                <w:b/>
                <w:sz w:val="28"/>
                <w:szCs w:val="28"/>
              </w:rPr>
            </w:pPr>
            <w:r w:rsidRPr="0091515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20" w:type="dxa"/>
            <w:shd w:val="clear" w:color="auto" w:fill="auto"/>
          </w:tcPr>
          <w:p w:rsidR="005D4F5A" w:rsidRPr="002B0A94" w:rsidRDefault="002B0A94" w:rsidP="008B6E92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  <w:lang w:val="en-US"/>
              </w:rPr>
              <w:t>69</w:t>
            </w: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20" w:type="dxa"/>
            <w:shd w:val="clear" w:color="auto" w:fill="auto"/>
          </w:tcPr>
          <w:p w:rsidR="005D4F5A" w:rsidRPr="009E75E6" w:rsidRDefault="005D4F5A" w:rsidP="008B6E9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sz w:val="28"/>
                <w:szCs w:val="28"/>
              </w:rPr>
              <w:t>в том числе:</w:t>
            </w:r>
          </w:p>
        </w:tc>
        <w:tc>
          <w:tcPr>
            <w:tcW w:w="1620" w:type="dxa"/>
            <w:shd w:val="clear" w:color="auto" w:fill="auto"/>
          </w:tcPr>
          <w:p w:rsidR="005D4F5A" w:rsidRPr="009E75E6" w:rsidRDefault="005D4F5A" w:rsidP="008B6E9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620" w:type="dxa"/>
            <w:shd w:val="clear" w:color="auto" w:fill="auto"/>
          </w:tcPr>
          <w:p w:rsidR="005D4F5A" w:rsidRPr="00296482" w:rsidRDefault="005D4F5A" w:rsidP="008B6E92">
            <w:pPr>
              <w:jc w:val="center"/>
              <w:rPr>
                <w:b/>
                <w:iCs/>
                <w:sz w:val="28"/>
                <w:szCs w:val="28"/>
              </w:rPr>
            </w:pPr>
            <w:r w:rsidRPr="00296482">
              <w:rPr>
                <w:b/>
                <w:iCs/>
                <w:sz w:val="28"/>
                <w:szCs w:val="28"/>
              </w:rPr>
              <w:t>1</w:t>
            </w: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620" w:type="dxa"/>
            <w:shd w:val="clear" w:color="auto" w:fill="auto"/>
          </w:tcPr>
          <w:p w:rsidR="005D4F5A" w:rsidRPr="004D7263" w:rsidRDefault="005D4F5A" w:rsidP="008B6E92">
            <w:pPr>
              <w:jc w:val="center"/>
              <w:rPr>
                <w:b/>
                <w:iCs/>
                <w:sz w:val="28"/>
                <w:szCs w:val="28"/>
              </w:rPr>
            </w:pPr>
            <w:r w:rsidRPr="004D7263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620" w:type="dxa"/>
            <w:shd w:val="clear" w:color="auto" w:fill="auto"/>
          </w:tcPr>
          <w:p w:rsidR="005D4F5A" w:rsidRPr="009E75E6" w:rsidRDefault="005D4F5A" w:rsidP="008B6E9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b/>
                <w:sz w:val="28"/>
                <w:szCs w:val="28"/>
              </w:rPr>
            </w:pPr>
            <w:r w:rsidRPr="0091515B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20" w:type="dxa"/>
            <w:shd w:val="clear" w:color="auto" w:fill="auto"/>
          </w:tcPr>
          <w:p w:rsidR="005D4F5A" w:rsidRPr="002B0A94" w:rsidRDefault="00C7256E" w:rsidP="002B0A94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2B0A94">
              <w:rPr>
                <w:b/>
                <w:iCs/>
                <w:sz w:val="28"/>
                <w:szCs w:val="28"/>
                <w:lang w:val="en-US"/>
              </w:rPr>
              <w:t>3</w:t>
            </w:r>
            <w:bookmarkStart w:id="0" w:name="_GoBack"/>
            <w:bookmarkEnd w:id="0"/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sz w:val="28"/>
                <w:szCs w:val="28"/>
              </w:rPr>
              <w:t>в том числе:</w:t>
            </w:r>
          </w:p>
        </w:tc>
        <w:tc>
          <w:tcPr>
            <w:tcW w:w="1620" w:type="dxa"/>
            <w:shd w:val="clear" w:color="auto" w:fill="auto"/>
          </w:tcPr>
          <w:p w:rsidR="005D4F5A" w:rsidRPr="009E75E6" w:rsidRDefault="005D4F5A" w:rsidP="008B6E92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D4F5A" w:rsidRPr="0091515B" w:rsidTr="008B6E92">
        <w:tc>
          <w:tcPr>
            <w:tcW w:w="7848" w:type="dxa"/>
            <w:shd w:val="clear" w:color="auto" w:fill="auto"/>
          </w:tcPr>
          <w:p w:rsidR="005D4F5A" w:rsidRPr="0091515B" w:rsidRDefault="005D4F5A" w:rsidP="008B6E92">
            <w:pPr>
              <w:jc w:val="both"/>
              <w:rPr>
                <w:sz w:val="28"/>
                <w:szCs w:val="28"/>
              </w:rPr>
            </w:pPr>
            <w:r w:rsidRPr="0091515B">
              <w:rPr>
                <w:sz w:val="28"/>
                <w:szCs w:val="28"/>
              </w:rPr>
              <w:t xml:space="preserve">       внеаудиторная самостоятельная работа</w:t>
            </w:r>
          </w:p>
        </w:tc>
        <w:tc>
          <w:tcPr>
            <w:tcW w:w="1620" w:type="dxa"/>
            <w:shd w:val="clear" w:color="auto" w:fill="auto"/>
          </w:tcPr>
          <w:p w:rsidR="005D4F5A" w:rsidRPr="004D7263" w:rsidRDefault="005D4F5A" w:rsidP="008B6E92">
            <w:pPr>
              <w:jc w:val="center"/>
              <w:rPr>
                <w:b/>
                <w:iCs/>
                <w:sz w:val="28"/>
                <w:szCs w:val="28"/>
              </w:rPr>
            </w:pPr>
            <w:r w:rsidRPr="004D7263">
              <w:rPr>
                <w:b/>
                <w:iCs/>
                <w:sz w:val="28"/>
                <w:szCs w:val="28"/>
              </w:rPr>
              <w:t>2</w:t>
            </w: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5D4F5A" w:rsidRPr="0091515B" w:rsidTr="008B6E92">
        <w:tc>
          <w:tcPr>
            <w:tcW w:w="9468" w:type="dxa"/>
            <w:gridSpan w:val="2"/>
            <w:shd w:val="clear" w:color="auto" w:fill="auto"/>
          </w:tcPr>
          <w:p w:rsidR="005D4F5A" w:rsidRPr="0091515B" w:rsidRDefault="005D4F5A" w:rsidP="008B6E92">
            <w:pPr>
              <w:rPr>
                <w:i/>
                <w:iCs/>
                <w:sz w:val="28"/>
                <w:szCs w:val="28"/>
              </w:rPr>
            </w:pPr>
            <w:r w:rsidRPr="0091515B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91515B">
              <w:rPr>
                <w:i/>
                <w:iCs/>
                <w:sz w:val="28"/>
                <w:szCs w:val="28"/>
              </w:rPr>
              <w:t xml:space="preserve"> в форме</w:t>
            </w:r>
            <w:r>
              <w:rPr>
                <w:i/>
                <w:iCs/>
                <w:sz w:val="28"/>
                <w:szCs w:val="28"/>
              </w:rPr>
              <w:t xml:space="preserve"> зачета</w:t>
            </w:r>
            <w:r w:rsidRPr="0091515B">
              <w:rPr>
                <w:i/>
                <w:iCs/>
                <w:sz w:val="28"/>
                <w:szCs w:val="28"/>
              </w:rPr>
              <w:t xml:space="preserve">                                              </w:t>
            </w:r>
          </w:p>
        </w:tc>
      </w:tr>
    </w:tbl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D4F5A" w:rsidRPr="005C1794" w:rsidSect="00331339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5D4F5A" w:rsidRPr="00E537A6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E537A6">
        <w:rPr>
          <w:b/>
          <w:caps/>
          <w:sz w:val="22"/>
          <w:szCs w:val="22"/>
        </w:rPr>
        <w:lastRenderedPageBreak/>
        <w:t xml:space="preserve">2.2. </w:t>
      </w:r>
      <w:r>
        <w:rPr>
          <w:b/>
          <w:sz w:val="22"/>
          <w:szCs w:val="22"/>
        </w:rPr>
        <w:t>Т</w:t>
      </w:r>
      <w:r w:rsidRPr="00E537A6">
        <w:rPr>
          <w:b/>
          <w:sz w:val="22"/>
          <w:szCs w:val="22"/>
        </w:rPr>
        <w:t>ематический план и содержание учебной дисц</w:t>
      </w:r>
      <w:r>
        <w:rPr>
          <w:b/>
          <w:sz w:val="22"/>
          <w:szCs w:val="22"/>
        </w:rPr>
        <w:t>иплины «Метрология, стандартизация и подтверждение качества</w:t>
      </w:r>
      <w:r w:rsidRPr="00E537A6">
        <w:rPr>
          <w:b/>
          <w:sz w:val="22"/>
          <w:szCs w:val="22"/>
        </w:rPr>
        <w:t>»</w:t>
      </w: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495"/>
        <w:gridCol w:w="8795"/>
        <w:gridCol w:w="1202"/>
        <w:gridCol w:w="1099"/>
      </w:tblGrid>
      <w:tr w:rsidR="005D4F5A" w:rsidRPr="0091515B" w:rsidTr="008B6E92">
        <w:tc>
          <w:tcPr>
            <w:tcW w:w="3397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99" w:type="dxa"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D4F5A" w:rsidRPr="0091515B" w:rsidTr="008B6E92">
        <w:tc>
          <w:tcPr>
            <w:tcW w:w="3397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1515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1515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1515B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099" w:type="dxa"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1515B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5D4F5A" w:rsidRPr="0091515B" w:rsidTr="008B6E92">
        <w:tc>
          <w:tcPr>
            <w:tcW w:w="3397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Введение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Краткий исторический обзор развития  метрологии, стандартизации и сертификации. Правовые основы, цели, задачи и объекты.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9" w:type="dxa"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c>
          <w:tcPr>
            <w:tcW w:w="3397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Раздел 1. Метрология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</w:tcPr>
          <w:p w:rsidR="005D4F5A" w:rsidRPr="0091515B" w:rsidRDefault="00B2586A" w:rsidP="00B25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Тема 1.1 Основные положения в области метрологии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9" w:type="dxa"/>
            <w:shd w:val="clear" w:color="auto" w:fill="B3B3B3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 xml:space="preserve">Метрология: основные понятия и определения. Задачи метрологии. Нормативно – правовая основа метрологического обеспечения точности. Международная система единиц. Единство измерений. Метрологическая служба. Основные термины и определения. Международные организации по метрологии.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c>
          <w:tcPr>
            <w:tcW w:w="3397" w:type="dxa"/>
            <w:vMerge w:val="restart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Тема 1.2 Концевые меры длины. Гладкие калибры. Щупы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shd w:val="clear" w:color="auto" w:fill="B3B3B3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Плоско</w:t>
            </w:r>
            <w:r>
              <w:rPr>
                <w:rFonts w:eastAsia="Calibri"/>
                <w:bCs/>
                <w:sz w:val="20"/>
                <w:szCs w:val="20"/>
              </w:rPr>
              <w:t>параллельные концевые меры длин</w:t>
            </w:r>
            <w:r w:rsidRPr="0091515B">
              <w:rPr>
                <w:rFonts w:eastAsia="Calibri"/>
                <w:bCs/>
                <w:sz w:val="20"/>
                <w:szCs w:val="20"/>
              </w:rPr>
              <w:t>ы (ПКМД): понятие, назначение. Правила составления блока мер требуемого размера. Классификация гладких калибров и их назначение. Щупы и их назначение.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Тема 1.3 Универсальные и специальные средства измерения.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shd w:val="clear" w:color="auto" w:fill="B3B3B3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Простейшие средства измерения. Штангенинструменты: штангенциркуль, штангенглубиномер, штангенрейсмус. Нониусы, их назначение и устройство.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 w:val="restart"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 xml:space="preserve">Микрометрические инструменты: микрометр, микрометрический глубиномер, микрометрический нутромер. Точность, пределы измерения, проверка настройки микрометрического инструмента. Чтение показаний, правила измерений.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Выбор средств измерения линейных величин. Гарантированный допуск и его связь с погрешностью инструмента. Допустимая погрешность измерений. Выбор средств измерения по погрешности.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Измерительные головки приборов для относительных измерений (индикаторы, микрокаторы, миниметры, оптиметры). Угломеры.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99" w:type="dxa"/>
            <w:vMerge w:val="restart"/>
            <w:shd w:val="clear" w:color="auto" w:fill="B3B3B3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Измерение параметров деталей машин с помощью штангенинструментов, микрометра и специальных измерительных средств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shd w:val="clear" w:color="auto" w:fill="B3B3B3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47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Самостоятельная работа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Современные</w:t>
            </w:r>
            <w:r w:rsidRPr="0091515B">
              <w:rPr>
                <w:bCs/>
                <w:sz w:val="20"/>
                <w:szCs w:val="20"/>
              </w:rPr>
              <w:t xml:space="preserve"> измерительн</w:t>
            </w:r>
            <w:r>
              <w:rPr>
                <w:bCs/>
                <w:sz w:val="20"/>
                <w:szCs w:val="20"/>
              </w:rPr>
              <w:t>ые</w:t>
            </w:r>
            <w:r w:rsidRPr="0091515B">
              <w:rPr>
                <w:bCs/>
                <w:sz w:val="20"/>
                <w:szCs w:val="20"/>
              </w:rPr>
              <w:t xml:space="preserve"> инструмент</w:t>
            </w:r>
            <w:r>
              <w:rPr>
                <w:bCs/>
                <w:sz w:val="20"/>
                <w:szCs w:val="20"/>
              </w:rPr>
              <w:t>ы, применяемые</w:t>
            </w:r>
            <w:r w:rsidRPr="0091515B">
              <w:rPr>
                <w:bCs/>
                <w:sz w:val="20"/>
                <w:szCs w:val="20"/>
              </w:rPr>
              <w:t xml:space="preserve"> в машиностроении</w:t>
            </w:r>
            <w:r>
              <w:rPr>
                <w:bCs/>
                <w:sz w:val="20"/>
                <w:szCs w:val="20"/>
              </w:rPr>
              <w:t xml:space="preserve"> (</w:t>
            </w:r>
            <w:r w:rsidRPr="0033736A">
              <w:rPr>
                <w:bCs/>
                <w:sz w:val="20"/>
                <w:szCs w:val="20"/>
              </w:rPr>
              <w:t>конспект)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Раздел 2. Стандартизация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</w:tcPr>
          <w:p w:rsidR="005D4F5A" w:rsidRPr="0091515B" w:rsidRDefault="00B2586A" w:rsidP="00B25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246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Тема 2.1 Основные понятия в области стандартизации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667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Стандартизация, стандарт. Стандартизация и ее разновидности. Цели и задачи стандартизации. Комплексная и опережающая стандартизация. Международная организации по стандартизации (ИСО). Внедрение международных стандартов в отечественную нормативную документацию.</w:t>
            </w:r>
            <w:r w:rsidRPr="0091515B">
              <w:rPr>
                <w:sz w:val="20"/>
                <w:szCs w:val="20"/>
              </w:rPr>
              <w:t xml:space="preserve"> Принципы стандартизации. Основные методы стандартизации.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47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Подготовить сообщение о  порядке утверждения и внедрения стандартов. 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shd w:val="clear" w:color="auto" w:fill="C0C0C0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211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 xml:space="preserve">Тема 2.2. Организация работ по </w:t>
            </w:r>
            <w:r w:rsidRPr="0091515B">
              <w:rPr>
                <w:bCs/>
                <w:sz w:val="20"/>
                <w:szCs w:val="20"/>
              </w:rPr>
              <w:lastRenderedPageBreak/>
              <w:t>стандартизации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FA263E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shd w:val="clear" w:color="auto" w:fill="C0C0C0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334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Органы и службы стандартизации в Российской Федерации и их функции. Осуществление государственного контроля и надзора. Информационное обеспечение в области</w:t>
            </w:r>
            <w:r w:rsidRPr="0091515B">
              <w:rPr>
                <w:rFonts w:eastAsia="Calibri"/>
                <w:bCs/>
                <w:sz w:val="20"/>
                <w:szCs w:val="20"/>
              </w:rPr>
              <w:t xml:space="preserve"> Цели, принципы создания, структура стандартов. </w:t>
            </w:r>
            <w:r w:rsidRPr="0091515B">
              <w:rPr>
                <w:sz w:val="20"/>
                <w:szCs w:val="20"/>
              </w:rPr>
              <w:t>Понятие об экономической эффективности стандартизации.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172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lastRenderedPageBreak/>
              <w:t>Тема 2.3. Общие принципы взаимозаменяемости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FA263E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019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Точность в технике. Термины: точность, погрешность. Причины появления погрешностей геометрических параметров элементов деталей.</w:t>
            </w:r>
          </w:p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Взаимозаменяемость. Виды взаимозаменяемости: полная и неполная, геометрическая и функциональная, внешняя и внутренняя. Основные принципы взаимозаменяемости и ее связь с эксплуатационными требованиями, технологией производства. Роль взаимозаменяемости в рациональном производстве и ее эффективность.</w:t>
            </w:r>
            <w:r w:rsidRPr="0091515B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D4F5A" w:rsidRPr="0091515B" w:rsidTr="008B6E92">
        <w:trPr>
          <w:trHeight w:val="229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Тема 2.4. Основные понятия и определения по допускам и посадкам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141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Классификация соединений по форме сопрягаемых поверхностей, по характеру контакта, по степени подвижности. Основные определения: номинальный, действительный и предельный размеры; отклонения размера: действительное, предельное (верхнее или нижнее), среднее. Допуск размера. Определение посадки. Понятие о зазоре и натяге. Предельные зазоры и натяги. Допуск посадки (зазора и натяга). Связь предельных зазоров и натягов с допусками на обработку. Графическое изображение полей допусков. Расстановка  размеров с отклонениями на чертежах.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vMerge w:val="restart"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Решение примеров  и задач на определение предельных размеров, отклонений, зазоров и натягов. </w:t>
            </w:r>
          </w:p>
          <w:p w:rsidR="005D4F5A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Определение допуска размера и посадки.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Графическое изображение полей допусков деталей соединения.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89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Тема 2.5. Точность формы деталей. Шероховатость поверхностей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071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Поверхности (профили) прилегающие и реальные. Отклонения  и допуски формы и расположения поверхностей: терминология, виды, условные детали.</w:t>
            </w:r>
          </w:p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Параметры шероховатости. Условные обозначения шероховатости и простановка их на чертежах.</w:t>
            </w:r>
          </w:p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Понятие о волнистости  поверхностей. Точность обработки, основные причины возникновение погрешностей. Влияние отклонений  геометрических параметров на эксплуатационные показатели машин.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116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Самостоятельная работа:</w:t>
            </w:r>
          </w:p>
          <w:p w:rsidR="005D4F5A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Выполнить эскиз сборочного узла, в  котором были бы резьбовые, шпоночные, шлицевые соединения, подшипниковые соединения. </w:t>
            </w:r>
          </w:p>
          <w:p w:rsidR="005D4F5A" w:rsidRPr="0091515B" w:rsidRDefault="005D4F5A" w:rsidP="008B6E92">
            <w:pPr>
              <w:jc w:val="both"/>
              <w:rPr>
                <w:b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Выполнить деталировку узла и назначить способ обработки, обозначить на поверхностях деталей шероховатость, отклонения и допуски расположения поверхностей.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9" w:type="dxa"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63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Тема 2.6. Система допусков и посадок для гладких цилиндрических</w:t>
            </w:r>
          </w:p>
          <w:p w:rsidR="005D4F5A" w:rsidRPr="0091515B" w:rsidRDefault="005D4F5A" w:rsidP="008B6E92">
            <w:pPr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соединений.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B00BE3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459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Общие сведения о системе допусков и посадок гладких цилиндрических соединений. Посадки в системе вала, графическое изображение.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202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Тема 2.7. Выбор посадок и </w:t>
            </w:r>
            <w:r w:rsidRPr="0091515B">
              <w:rPr>
                <w:sz w:val="20"/>
                <w:szCs w:val="20"/>
              </w:rPr>
              <w:lastRenderedPageBreak/>
              <w:t>назначение допусков гладких цилиндрических соединений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82222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38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Расчетные предельные зазоры (натяги)- основа выбора  и назначения посадок.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Выбор посадок соединений с зазором по расчетным зазорам с использованием  таблиц допусков и основных отклонений. Обоснование выбора системы отверстия или системы вала. Преимущества и недостатки системы отверстия. Применение посадок с зазором.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Изменение зазора в соединениях в процессе их эксплуатации. Расчет и выбор посадок с гарантированным натягом.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</w:tr>
      <w:tr w:rsidR="005D4F5A" w:rsidRPr="0091515B" w:rsidTr="008B6E92">
        <w:trPr>
          <w:trHeight w:val="445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8795" w:type="dxa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Выбор  и назначение переходных посадок. Выбор  и назначение посадок по аналогии.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Область применения  посадок в сельскохозяйственном машиностроении и автомобилестроение. 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numPr>
                <w:ilvl w:val="12"/>
                <w:numId w:val="0"/>
              </w:num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vMerge w:val="restart"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Определение предельных отклонений и выбор посадок по предельным зазорам или натягам. Решение задач по выбору посадок расчетным путем.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16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Самостоятельная работа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Проанализировать зависимость срока службы соединения от начального зазора. Приработка (стендовая обкатка) как способ увеличения зазора сопряжений. </w:t>
            </w:r>
          </w:p>
          <w:p w:rsidR="005D4F5A" w:rsidRPr="0091515B" w:rsidRDefault="005D4F5A" w:rsidP="008B6E92">
            <w:pPr>
              <w:numPr>
                <w:ilvl w:val="12"/>
                <w:numId w:val="0"/>
              </w:num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Уточнение  расчетных предельных зазоров при выборе посадки для соединений, подвергающихся стендовой обкатке.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246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Тема 2.8. Система допусков и посадок подшипников качения.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pStyle w:val="21"/>
              <w:ind w:firstLine="0"/>
              <w:rPr>
                <w:b/>
                <w:sz w:val="20"/>
              </w:rPr>
            </w:pPr>
            <w:r w:rsidRPr="0091515B"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82222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124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pStyle w:val="21"/>
              <w:ind w:firstLine="0"/>
              <w:rPr>
                <w:sz w:val="20"/>
              </w:rPr>
            </w:pPr>
            <w:r w:rsidRPr="0091515B">
              <w:rPr>
                <w:sz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pStyle w:val="21"/>
              <w:ind w:firstLine="0"/>
              <w:rPr>
                <w:sz w:val="20"/>
              </w:rPr>
            </w:pPr>
            <w:r w:rsidRPr="0091515B">
              <w:rPr>
                <w:sz w:val="20"/>
              </w:rPr>
              <w:t>Классы точности подшипников. Зазоры в подшипниках (начальные, монтажные, рабочие). Виды нагружения колец (циркуляционное, местное и колебательное). Степень подвижности колец подшипников в зависимости от характера их нагружения. Особенности системы допусков  и посадок для подшипников. Выбор и назначение посадок для циркуляционного и местнонагруженного</w:t>
            </w:r>
            <w:r w:rsidRPr="0091515B">
              <w:rPr>
                <w:sz w:val="20"/>
                <w:u w:val="single"/>
              </w:rPr>
              <w:t xml:space="preserve"> </w:t>
            </w:r>
            <w:r w:rsidRPr="0091515B">
              <w:rPr>
                <w:sz w:val="20"/>
              </w:rPr>
              <w:t>колец подшипников. Требования к точности формы шероховатости поверхностей деталей, сопрягаемых с подшипниками качения.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70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pStyle w:val="21"/>
              <w:ind w:firstLine="0"/>
              <w:rPr>
                <w:sz w:val="20"/>
              </w:rPr>
            </w:pPr>
            <w:r w:rsidRPr="0091515B">
              <w:rPr>
                <w:b/>
                <w:sz w:val="20"/>
              </w:rPr>
              <w:t>Самостоятельная работа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91515B">
              <w:rPr>
                <w:sz w:val="20"/>
                <w:szCs w:val="20"/>
              </w:rPr>
              <w:t>Провести расчет интенсивности нагрузки на посадочные поверхности, выбрать поля допусков для посадочных поверхностей и обозначить  их на сборочном чертеже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vMerge w:val="restart"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11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Тема 2.9. Допуски и посадки угловых размеров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58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Зависимые и независимые углы. Степени точности угловых размеров. Допуски угловых размеров. Способы выражения и обозначения допусков углов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177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Тема 2.10. Допуски и посадки резьбовых, шпоночных и шлицевых соединений</w:t>
            </w: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pStyle w:val="210"/>
              <w:numPr>
                <w:ilvl w:val="12"/>
                <w:numId w:val="0"/>
              </w:numPr>
              <w:rPr>
                <w:b/>
                <w:sz w:val="20"/>
              </w:rPr>
            </w:pPr>
            <w:r w:rsidRPr="0091515B"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9" w:type="dxa"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054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495" w:type="dxa"/>
          </w:tcPr>
          <w:p w:rsidR="005D4F5A" w:rsidRPr="0091515B" w:rsidRDefault="005D4F5A" w:rsidP="008B6E92">
            <w:pPr>
              <w:pStyle w:val="210"/>
              <w:numPr>
                <w:ilvl w:val="12"/>
                <w:numId w:val="0"/>
              </w:numPr>
              <w:rPr>
                <w:sz w:val="20"/>
              </w:rPr>
            </w:pPr>
            <w:r w:rsidRPr="0091515B">
              <w:rPr>
                <w:sz w:val="20"/>
              </w:rPr>
              <w:t>1</w:t>
            </w:r>
          </w:p>
        </w:tc>
        <w:tc>
          <w:tcPr>
            <w:tcW w:w="8795" w:type="dxa"/>
          </w:tcPr>
          <w:p w:rsidR="005D4F5A" w:rsidRPr="0091515B" w:rsidRDefault="005D4F5A" w:rsidP="008B6E92">
            <w:pPr>
              <w:pStyle w:val="210"/>
              <w:numPr>
                <w:ilvl w:val="12"/>
                <w:numId w:val="0"/>
              </w:numPr>
              <w:rPr>
                <w:sz w:val="20"/>
              </w:rPr>
            </w:pPr>
            <w:r w:rsidRPr="0091515B">
              <w:rPr>
                <w:sz w:val="20"/>
              </w:rPr>
              <w:t>Квалификация резьб и их  применение.   Крепежые  резьбы и их основные параметры.  Допуски, основные отклонения, степени точности, классы точности. Обозначение требований  к точности резьб на рабочих и сборочных чертежах. Применение шлицевых соединений.  Понятие о центрировании.</w:t>
            </w:r>
            <w:r w:rsidRPr="0091515B">
              <w:rPr>
                <w:sz w:val="20"/>
                <w:u w:val="single"/>
              </w:rPr>
              <w:t xml:space="preserve"> </w:t>
            </w:r>
            <w:r w:rsidRPr="0091515B">
              <w:rPr>
                <w:sz w:val="20"/>
              </w:rPr>
              <w:t xml:space="preserve"> Допуски и посадки. Обозначение посадок шлицевых  соединений на  чертеже. Применение шпоночных соединений. Основные параметры  призматических и сегментных шпонок. Допуски шпоночных соединений и их обозначение на чертежах.</w:t>
            </w:r>
            <w:r w:rsidRPr="000327B7">
              <w:t xml:space="preserve">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Практическое занятие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9" w:type="dxa"/>
            <w:vMerge w:val="restart"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91515B">
              <w:rPr>
                <w:sz w:val="20"/>
              </w:rPr>
              <w:t>На эскизе сборочного узла, на котором должны быть:  резьбовое соединение, гладкое цилиндрическое, шпоночное, шлицевое соединение, подшипниковые узлы, обозначить посадки перечисленных выше со</w:t>
            </w:r>
            <w:r>
              <w:rPr>
                <w:sz w:val="20"/>
              </w:rPr>
              <w:t>единений.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1515B">
              <w:rPr>
                <w:sz w:val="20"/>
              </w:rPr>
              <w:t xml:space="preserve">На деталировках деталей обозначить шероховатость, допуски и отклонения расположения поверхностей, </w:t>
            </w:r>
            <w:r w:rsidRPr="0091515B">
              <w:rPr>
                <w:sz w:val="20"/>
              </w:rPr>
              <w:lastRenderedPageBreak/>
              <w:t xml:space="preserve">размеры с полями допусков посадочных поверхностей. </w:t>
            </w:r>
          </w:p>
        </w:tc>
        <w:tc>
          <w:tcPr>
            <w:tcW w:w="1202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70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pStyle w:val="210"/>
              <w:numPr>
                <w:ilvl w:val="12"/>
                <w:numId w:val="0"/>
              </w:numPr>
              <w:tabs>
                <w:tab w:val="left" w:pos="851"/>
              </w:tabs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 работа</w:t>
            </w:r>
          </w:p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</w:rPr>
            </w:pPr>
            <w:r w:rsidRPr="0091515B">
              <w:rPr>
                <w:sz w:val="20"/>
                <w:szCs w:val="20"/>
              </w:rPr>
              <w:t>Составить из элементов обозначения посадок резьбовых, шпоночных, шлицевых соединений и обозначить их на сборочном чертеже.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vMerge/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5D4F5A" w:rsidRDefault="005D4F5A" w:rsidP="005D4F5A">
      <w:r>
        <w:br w:type="page"/>
      </w: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55"/>
        <w:gridCol w:w="8735"/>
        <w:gridCol w:w="1202"/>
        <w:gridCol w:w="1099"/>
      </w:tblGrid>
      <w:tr w:rsidR="005D4F5A" w:rsidRPr="0091515B" w:rsidTr="008B6E92">
        <w:tc>
          <w:tcPr>
            <w:tcW w:w="3397" w:type="dxa"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lastRenderedPageBreak/>
              <w:t>Раздел 3. Подтверждение качества</w:t>
            </w:r>
          </w:p>
        </w:tc>
        <w:tc>
          <w:tcPr>
            <w:tcW w:w="9290" w:type="dxa"/>
            <w:gridSpan w:val="2"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C0C0C0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180"/>
        </w:trPr>
        <w:tc>
          <w:tcPr>
            <w:tcW w:w="3397" w:type="dxa"/>
            <w:vMerge w:val="restart"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1515B">
              <w:rPr>
                <w:bCs/>
                <w:sz w:val="20"/>
                <w:szCs w:val="20"/>
              </w:rPr>
              <w:t>Тема 3.1. Сертификация продукции и услуг. Системное управление качеством</w:t>
            </w:r>
          </w:p>
        </w:tc>
        <w:tc>
          <w:tcPr>
            <w:tcW w:w="9290" w:type="dxa"/>
            <w:gridSpan w:val="2"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rPr>
                <w:b/>
                <w:sz w:val="20"/>
                <w:szCs w:val="20"/>
              </w:rPr>
            </w:pPr>
            <w:r w:rsidRPr="0091515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02" w:type="dxa"/>
            <w:vMerge w:val="restart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vMerge w:val="restart"/>
            <w:shd w:val="clear" w:color="auto" w:fill="auto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5D4F5A" w:rsidRPr="0091515B" w:rsidTr="008B6E92">
        <w:trPr>
          <w:trHeight w:val="1610"/>
        </w:trPr>
        <w:tc>
          <w:tcPr>
            <w:tcW w:w="3397" w:type="dxa"/>
            <w:vMerge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jc w:val="center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>1</w:t>
            </w:r>
          </w:p>
        </w:tc>
        <w:tc>
          <w:tcPr>
            <w:tcW w:w="8735" w:type="dxa"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Система показателей качества продукции. Оценка и методы оценки качества продукции. Контроль </w:t>
            </w:r>
          </w:p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и методы контроля качества. </w:t>
            </w:r>
          </w:p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Цели сертификации. Обязательная сертификация. Продукция (услуги), подлежащая </w:t>
            </w:r>
            <w:r>
              <w:rPr>
                <w:sz w:val="20"/>
                <w:szCs w:val="20"/>
              </w:rPr>
              <w:t>(подлежащие)</w:t>
            </w:r>
            <w:r w:rsidRPr="0091515B">
              <w:rPr>
                <w:sz w:val="20"/>
                <w:szCs w:val="20"/>
              </w:rPr>
              <w:t xml:space="preserve"> обязательной сертификации.</w:t>
            </w:r>
          </w:p>
          <w:p w:rsidR="005D4F5A" w:rsidRPr="0091515B" w:rsidRDefault="005D4F5A" w:rsidP="008B6E92">
            <w:pPr>
              <w:jc w:val="both"/>
              <w:rPr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Нормативные документы по сертификации. Система сертификации. Добровольная сертификация. </w:t>
            </w:r>
          </w:p>
          <w:p w:rsidR="005D4F5A" w:rsidRPr="0091515B" w:rsidRDefault="005D4F5A" w:rsidP="008B6E92">
            <w:pPr>
              <w:jc w:val="both"/>
              <w:rPr>
                <w:b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Единая система государственного управления качество продукции.  Основные понятия и определения  в области качества продукции. Классификация и номенклатура показателей качества. </w:t>
            </w:r>
          </w:p>
        </w:tc>
        <w:tc>
          <w:tcPr>
            <w:tcW w:w="1202" w:type="dxa"/>
            <w:vMerge/>
            <w:tcBorders>
              <w:bottom w:val="single" w:sz="4" w:space="0" w:color="auto"/>
            </w:tcBorders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700"/>
        </w:trPr>
        <w:tc>
          <w:tcPr>
            <w:tcW w:w="3397" w:type="dxa"/>
            <w:vMerge/>
          </w:tcPr>
          <w:p w:rsidR="005D4F5A" w:rsidRPr="0091515B" w:rsidRDefault="005D4F5A" w:rsidP="008B6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290" w:type="dxa"/>
            <w:gridSpan w:val="2"/>
          </w:tcPr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5D4F5A" w:rsidRPr="0091515B" w:rsidRDefault="005D4F5A" w:rsidP="008B6E92">
            <w:pPr>
              <w:jc w:val="both"/>
              <w:rPr>
                <w:bCs/>
                <w:sz w:val="20"/>
                <w:szCs w:val="20"/>
              </w:rPr>
            </w:pPr>
            <w:r w:rsidRPr="0091515B">
              <w:rPr>
                <w:sz w:val="20"/>
                <w:szCs w:val="20"/>
              </w:rPr>
              <w:t xml:space="preserve">Изучить вопрос международного сотрудничества в области стандартизации, метрологии и качеством продукции, ознакомиться с содержанием стандартов СТ ИСО </w:t>
            </w:r>
          </w:p>
        </w:tc>
        <w:tc>
          <w:tcPr>
            <w:tcW w:w="1202" w:type="dxa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1515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shd w:val="clear" w:color="auto" w:fill="B3B3B3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5D4F5A" w:rsidRPr="0091515B" w:rsidTr="008B6E92">
        <w:trPr>
          <w:trHeight w:val="240"/>
        </w:trPr>
        <w:tc>
          <w:tcPr>
            <w:tcW w:w="12687" w:type="dxa"/>
            <w:gridSpan w:val="3"/>
            <w:tcBorders>
              <w:bottom w:val="single" w:sz="4" w:space="0" w:color="auto"/>
            </w:tcBorders>
          </w:tcPr>
          <w:p w:rsidR="005D4F5A" w:rsidRPr="00554CBA" w:rsidRDefault="005D4F5A" w:rsidP="008B6E92">
            <w:pPr>
              <w:jc w:val="right"/>
              <w:rPr>
                <w:b/>
                <w:sz w:val="20"/>
                <w:szCs w:val="20"/>
              </w:rPr>
            </w:pPr>
            <w:r w:rsidRPr="00554CB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5D4F5A" w:rsidRPr="00554CBA" w:rsidRDefault="00CB3428" w:rsidP="008B6E9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B3B3B3"/>
          </w:tcPr>
          <w:p w:rsidR="005D4F5A" w:rsidRPr="0091515B" w:rsidRDefault="005D4F5A" w:rsidP="008B6E9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</w:tbl>
    <w:p w:rsidR="005D4F5A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5D4F5A" w:rsidRPr="00E537A6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E537A6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5D4F5A" w:rsidRPr="00E537A6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E537A6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5D4F5A" w:rsidRPr="00E537A6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E537A6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5D4F5A" w:rsidRDefault="005D4F5A" w:rsidP="005D4F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537A6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5D4F5A" w:rsidRPr="005C1794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D4F5A" w:rsidRPr="005C1794" w:rsidSect="003313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D4F5A" w:rsidRPr="00DE707C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DE707C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E707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D4F5A" w:rsidRPr="00DE707C" w:rsidRDefault="005D4F5A" w:rsidP="005D4F5A">
      <w:pPr>
        <w:widowControl w:val="0"/>
        <w:tabs>
          <w:tab w:val="left" w:pos="540"/>
        </w:tabs>
        <w:rPr>
          <w:bCs/>
          <w:iCs/>
          <w:sz w:val="28"/>
          <w:szCs w:val="28"/>
        </w:rPr>
      </w:pPr>
      <w:r w:rsidRPr="00DE707C">
        <w:rPr>
          <w:sz w:val="28"/>
          <w:szCs w:val="28"/>
        </w:rPr>
        <w:t>Реализация программы дисциплины требует наличия лаборатории «М</w:t>
      </w:r>
      <w:r w:rsidRPr="00DE707C">
        <w:rPr>
          <w:bCs/>
          <w:iCs/>
          <w:sz w:val="28"/>
          <w:szCs w:val="28"/>
        </w:rPr>
        <w:t>етрология, стандарти</w:t>
      </w:r>
      <w:r>
        <w:rPr>
          <w:bCs/>
          <w:iCs/>
          <w:sz w:val="28"/>
          <w:szCs w:val="28"/>
        </w:rPr>
        <w:t>зация и подтверждения качества»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E707C">
        <w:rPr>
          <w:bCs/>
          <w:sz w:val="28"/>
          <w:szCs w:val="28"/>
        </w:rPr>
        <w:t>Оборудование лаборатории</w:t>
      </w:r>
      <w:r>
        <w:rPr>
          <w:bCs/>
          <w:sz w:val="28"/>
          <w:szCs w:val="28"/>
        </w:rPr>
        <w:t xml:space="preserve"> и рабочих мест лаборатории</w:t>
      </w:r>
      <w:r w:rsidRPr="00DE707C">
        <w:rPr>
          <w:bCs/>
          <w:sz w:val="28"/>
          <w:szCs w:val="28"/>
        </w:rPr>
        <w:t>: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2"/>
        <w:jc w:val="both"/>
        <w:rPr>
          <w:bCs/>
          <w:sz w:val="28"/>
          <w:szCs w:val="28"/>
        </w:rPr>
      </w:pPr>
      <w:r w:rsidRPr="00DE707C">
        <w:rPr>
          <w:bCs/>
          <w:sz w:val="28"/>
          <w:szCs w:val="28"/>
        </w:rPr>
        <w:t>- посадочные места по количеству обучающихся;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2"/>
        <w:jc w:val="both"/>
        <w:rPr>
          <w:bCs/>
          <w:sz w:val="28"/>
          <w:szCs w:val="28"/>
        </w:rPr>
      </w:pPr>
      <w:r w:rsidRPr="00DE707C">
        <w:rPr>
          <w:bCs/>
          <w:sz w:val="28"/>
          <w:szCs w:val="28"/>
        </w:rPr>
        <w:t>- рабочее место преподавателя;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2"/>
        <w:jc w:val="both"/>
        <w:rPr>
          <w:bCs/>
          <w:sz w:val="28"/>
          <w:szCs w:val="28"/>
        </w:rPr>
      </w:pPr>
      <w:r w:rsidRPr="00DE707C">
        <w:rPr>
          <w:bCs/>
          <w:sz w:val="28"/>
          <w:szCs w:val="28"/>
        </w:rPr>
        <w:t>- комплект учебно-наглядных пособий;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2"/>
        <w:jc w:val="both"/>
        <w:rPr>
          <w:bCs/>
          <w:sz w:val="28"/>
          <w:szCs w:val="28"/>
        </w:rPr>
      </w:pPr>
      <w:r w:rsidRPr="00DE707C">
        <w:rPr>
          <w:bCs/>
          <w:sz w:val="28"/>
          <w:szCs w:val="28"/>
        </w:rPr>
        <w:t>- измерительный инструмент;</w:t>
      </w:r>
    </w:p>
    <w:p w:rsidR="005D4F5A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2"/>
        <w:jc w:val="both"/>
        <w:rPr>
          <w:bCs/>
          <w:sz w:val="28"/>
          <w:szCs w:val="28"/>
        </w:rPr>
      </w:pPr>
      <w:r w:rsidRPr="00DE707C">
        <w:rPr>
          <w:bCs/>
          <w:sz w:val="28"/>
          <w:szCs w:val="28"/>
        </w:rPr>
        <w:t>- изношенные детали ДВС</w:t>
      </w:r>
      <w:r>
        <w:rPr>
          <w:bCs/>
          <w:sz w:val="28"/>
          <w:szCs w:val="28"/>
        </w:rPr>
        <w:t>;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2"/>
        <w:jc w:val="both"/>
        <w:rPr>
          <w:bCs/>
          <w:sz w:val="28"/>
          <w:szCs w:val="28"/>
        </w:rPr>
      </w:pPr>
      <w:r w:rsidRPr="0033736A">
        <w:rPr>
          <w:bCs/>
          <w:sz w:val="28"/>
          <w:szCs w:val="28"/>
        </w:rPr>
        <w:t xml:space="preserve">- </w:t>
      </w:r>
      <w:r w:rsidRPr="0033736A">
        <w:rPr>
          <w:sz w:val="28"/>
          <w:szCs w:val="28"/>
        </w:rPr>
        <w:t>учебно-методические материалы: инструкционные карты, комплекты контрольных вопросов, заданий</w:t>
      </w:r>
      <w:r>
        <w:rPr>
          <w:sz w:val="28"/>
          <w:szCs w:val="28"/>
        </w:rPr>
        <w:t xml:space="preserve"> 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D4F5A" w:rsidRPr="00DE707C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DE707C">
        <w:rPr>
          <w:b/>
          <w:sz w:val="28"/>
          <w:szCs w:val="28"/>
        </w:rPr>
        <w:t>3.2. Информационное обеспечение обучения</w:t>
      </w:r>
    </w:p>
    <w:p w:rsidR="005D4F5A" w:rsidRPr="00DE707C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E707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D4F5A" w:rsidRPr="003B04F3" w:rsidRDefault="005D4F5A" w:rsidP="005D4F5A">
      <w:pPr>
        <w:rPr>
          <w:b/>
          <w:bCs/>
          <w:sz w:val="28"/>
          <w:szCs w:val="28"/>
        </w:rPr>
      </w:pPr>
      <w:r w:rsidRPr="003B04F3">
        <w:rPr>
          <w:b/>
          <w:bCs/>
          <w:sz w:val="28"/>
          <w:szCs w:val="28"/>
        </w:rPr>
        <w:t>Основные источники:</w:t>
      </w:r>
    </w:p>
    <w:p w:rsidR="005D4F5A" w:rsidRPr="00DE707C" w:rsidRDefault="003557F5" w:rsidP="005D4F5A">
      <w:pPr>
        <w:numPr>
          <w:ilvl w:val="0"/>
          <w:numId w:val="4"/>
        </w:numPr>
        <w:rPr>
          <w:sz w:val="28"/>
          <w:szCs w:val="28"/>
        </w:rPr>
      </w:pPr>
      <w:hyperlink r:id="rId9" w:anchor="persons#persons" w:tooltip="Л. А. Радченко" w:history="1">
        <w:r w:rsidR="005D4F5A" w:rsidRPr="00F345C2">
          <w:rPr>
            <w:rStyle w:val="a6"/>
            <w:sz w:val="28"/>
            <w:szCs w:val="28"/>
          </w:rPr>
          <w:t xml:space="preserve"> Радченко</w:t>
        </w:r>
      </w:hyperlink>
      <w:r w:rsidR="005D4F5A" w:rsidRPr="00BF74D8">
        <w:t xml:space="preserve"> </w:t>
      </w:r>
      <w:r w:rsidR="005D4F5A" w:rsidRPr="00BF74D8">
        <w:rPr>
          <w:sz w:val="28"/>
          <w:szCs w:val="28"/>
        </w:rPr>
        <w:t>Л. А.</w:t>
      </w:r>
      <w:r w:rsidR="005D4F5A" w:rsidRPr="00DE707C">
        <w:rPr>
          <w:sz w:val="28"/>
          <w:szCs w:val="28"/>
        </w:rPr>
        <w:t xml:space="preserve"> </w:t>
      </w:r>
      <w:r w:rsidR="005D4F5A" w:rsidRPr="00DE707C">
        <w:rPr>
          <w:kern w:val="36"/>
          <w:sz w:val="28"/>
          <w:szCs w:val="28"/>
        </w:rPr>
        <w:t>Основы метрологии, стандартизации и сертификации в общественном питании</w:t>
      </w:r>
      <w:r w:rsidR="005D4F5A">
        <w:rPr>
          <w:kern w:val="36"/>
          <w:sz w:val="28"/>
          <w:szCs w:val="28"/>
        </w:rPr>
        <w:t xml:space="preserve">. </w:t>
      </w:r>
      <w:r w:rsidR="005D4F5A" w:rsidRPr="00CA7CC6">
        <w:rPr>
          <w:kern w:val="36"/>
          <w:sz w:val="28"/>
          <w:szCs w:val="28"/>
        </w:rPr>
        <w:t>– М.:</w:t>
      </w:r>
      <w:r w:rsidR="005D4F5A" w:rsidRPr="00DE707C">
        <w:rPr>
          <w:kern w:val="36"/>
          <w:sz w:val="28"/>
          <w:szCs w:val="28"/>
        </w:rPr>
        <w:t xml:space="preserve"> </w:t>
      </w:r>
      <w:r w:rsidR="005D4F5A">
        <w:rPr>
          <w:kern w:val="36"/>
          <w:sz w:val="28"/>
          <w:szCs w:val="28"/>
        </w:rPr>
        <w:t>«</w:t>
      </w:r>
      <w:hyperlink r:id="rId10" w:tooltip="Издательство" w:history="1">
        <w:r w:rsidR="005D4F5A" w:rsidRPr="00F345C2">
          <w:rPr>
            <w:rStyle w:val="a6"/>
            <w:sz w:val="28"/>
            <w:szCs w:val="28"/>
          </w:rPr>
          <w:t>Феникс</w:t>
        </w:r>
      </w:hyperlink>
      <w:r w:rsidR="005D4F5A">
        <w:rPr>
          <w:color w:val="666666"/>
          <w:sz w:val="28"/>
          <w:szCs w:val="28"/>
        </w:rPr>
        <w:t>»</w:t>
      </w:r>
      <w:r w:rsidR="005D4F5A" w:rsidRPr="00DE707C">
        <w:rPr>
          <w:color w:val="666666"/>
          <w:sz w:val="28"/>
          <w:szCs w:val="28"/>
        </w:rPr>
        <w:t xml:space="preserve">, </w:t>
      </w:r>
      <w:r w:rsidR="005D4F5A" w:rsidRPr="00DE707C">
        <w:rPr>
          <w:sz w:val="28"/>
          <w:szCs w:val="28"/>
        </w:rPr>
        <w:t>2009.</w:t>
      </w:r>
    </w:p>
    <w:p w:rsidR="005D4F5A" w:rsidRDefault="003557F5" w:rsidP="005D4F5A">
      <w:pPr>
        <w:numPr>
          <w:ilvl w:val="0"/>
          <w:numId w:val="4"/>
        </w:numPr>
        <w:jc w:val="both"/>
        <w:rPr>
          <w:sz w:val="28"/>
          <w:szCs w:val="28"/>
        </w:rPr>
      </w:pPr>
      <w:hyperlink r:id="rId11" w:anchor="persons#persons" w:tooltip="И. П. Кошевая, А. А. Канке" w:history="1">
        <w:r w:rsidR="005D4F5A" w:rsidRPr="00F345C2">
          <w:rPr>
            <w:rStyle w:val="a6"/>
            <w:sz w:val="28"/>
            <w:szCs w:val="28"/>
          </w:rPr>
          <w:t>Кошевая</w:t>
        </w:r>
        <w:r w:rsidR="005D4F5A" w:rsidRPr="00F345C2">
          <w:t xml:space="preserve"> </w:t>
        </w:r>
        <w:r w:rsidR="005D4F5A" w:rsidRPr="00F345C2">
          <w:rPr>
            <w:rStyle w:val="a6"/>
            <w:sz w:val="28"/>
            <w:szCs w:val="28"/>
          </w:rPr>
          <w:t>И. П, Канке</w:t>
        </w:r>
      </w:hyperlink>
      <w:r w:rsidR="005D4F5A" w:rsidRPr="00BF74D8">
        <w:t xml:space="preserve"> </w:t>
      </w:r>
      <w:r w:rsidR="005D4F5A" w:rsidRPr="00BF74D8">
        <w:rPr>
          <w:sz w:val="28"/>
          <w:szCs w:val="28"/>
        </w:rPr>
        <w:t>А. А.</w:t>
      </w:r>
      <w:r w:rsidR="005D4F5A" w:rsidRPr="00C54DD2">
        <w:rPr>
          <w:sz w:val="28"/>
          <w:szCs w:val="28"/>
        </w:rPr>
        <w:t xml:space="preserve">. </w:t>
      </w:r>
      <w:r w:rsidR="005D4F5A" w:rsidRPr="00C54DD2">
        <w:rPr>
          <w:kern w:val="36"/>
          <w:sz w:val="28"/>
          <w:szCs w:val="28"/>
        </w:rPr>
        <w:t>Метрология, стандартизация и сертификация. –</w:t>
      </w:r>
      <w:r w:rsidR="005D4F5A" w:rsidRPr="00C54DD2">
        <w:rPr>
          <w:sz w:val="28"/>
          <w:szCs w:val="28"/>
        </w:rPr>
        <w:t xml:space="preserve"> М.: </w:t>
      </w:r>
      <w:hyperlink r:id="rId12" w:tooltip="Издательство" w:history="1">
        <w:r w:rsidR="005D4F5A" w:rsidRPr="00F345C2">
          <w:rPr>
            <w:rStyle w:val="a6"/>
            <w:sz w:val="28"/>
            <w:szCs w:val="28"/>
          </w:rPr>
          <w:t>Инфра-М</w:t>
        </w:r>
      </w:hyperlink>
      <w:r w:rsidR="005D4F5A" w:rsidRPr="00C54DD2">
        <w:rPr>
          <w:color w:val="666666"/>
          <w:sz w:val="28"/>
          <w:szCs w:val="28"/>
        </w:rPr>
        <w:t xml:space="preserve">, </w:t>
      </w:r>
      <w:r w:rsidR="005D4F5A" w:rsidRPr="00C54DD2">
        <w:rPr>
          <w:sz w:val="28"/>
          <w:szCs w:val="28"/>
        </w:rPr>
        <w:t>2009.</w:t>
      </w:r>
    </w:p>
    <w:p w:rsidR="005D4F5A" w:rsidRPr="00C54DD2" w:rsidRDefault="003557F5" w:rsidP="005D4F5A">
      <w:pPr>
        <w:numPr>
          <w:ilvl w:val="0"/>
          <w:numId w:val="4"/>
        </w:numPr>
        <w:jc w:val="both"/>
        <w:rPr>
          <w:sz w:val="28"/>
          <w:szCs w:val="28"/>
        </w:rPr>
      </w:pPr>
      <w:hyperlink r:id="rId13" w:history="1">
        <w:r w:rsidR="005D4F5A" w:rsidRPr="00F345C2">
          <w:rPr>
            <w:rStyle w:val="a6"/>
            <w:sz w:val="28"/>
            <w:szCs w:val="28"/>
          </w:rPr>
          <w:t>Иванов И.А.</w:t>
        </w:r>
      </w:hyperlink>
      <w:r w:rsidR="005D4F5A" w:rsidRPr="00F345C2">
        <w:rPr>
          <w:sz w:val="28"/>
          <w:szCs w:val="28"/>
        </w:rPr>
        <w:t>,</w:t>
      </w:r>
      <w:r w:rsidR="005D4F5A" w:rsidRPr="00C54DD2">
        <w:rPr>
          <w:sz w:val="28"/>
          <w:szCs w:val="28"/>
        </w:rPr>
        <w:t xml:space="preserve"> </w:t>
      </w:r>
      <w:hyperlink r:id="rId14" w:history="1">
        <w:r w:rsidR="005D4F5A" w:rsidRPr="00F345C2">
          <w:rPr>
            <w:rStyle w:val="a6"/>
            <w:sz w:val="28"/>
            <w:szCs w:val="28"/>
          </w:rPr>
          <w:t>Урушев С.В.</w:t>
        </w:r>
      </w:hyperlink>
      <w:r w:rsidR="005D4F5A" w:rsidRPr="00C54DD2">
        <w:rPr>
          <w:sz w:val="28"/>
          <w:szCs w:val="28"/>
        </w:rPr>
        <w:t xml:space="preserve"> Основы метрологии, стандартизации, взаимозаменяемо</w:t>
      </w:r>
      <w:r w:rsidR="005D4F5A">
        <w:rPr>
          <w:sz w:val="28"/>
          <w:szCs w:val="28"/>
        </w:rPr>
        <w:t>сти и сертификации:</w:t>
      </w:r>
      <w:r w:rsidR="005D4F5A" w:rsidRPr="00C54DD2">
        <w:rPr>
          <w:sz w:val="28"/>
          <w:szCs w:val="28"/>
        </w:rPr>
        <w:t xml:space="preserve"> Учебное пособие</w:t>
      </w:r>
      <w:r w:rsidR="005D4F5A">
        <w:rPr>
          <w:sz w:val="28"/>
          <w:szCs w:val="28"/>
        </w:rPr>
        <w:t>.</w:t>
      </w:r>
      <w:r w:rsidR="005D4F5A" w:rsidRPr="00C54DD2">
        <w:rPr>
          <w:sz w:val="28"/>
          <w:szCs w:val="28"/>
        </w:rPr>
        <w:t xml:space="preserve"> </w:t>
      </w:r>
      <w:r w:rsidR="005D4F5A">
        <w:rPr>
          <w:sz w:val="28"/>
          <w:szCs w:val="28"/>
        </w:rPr>
        <w:t xml:space="preserve">– М.: </w:t>
      </w:r>
      <w:hyperlink r:id="rId15" w:history="1">
        <w:r w:rsidR="005D4F5A" w:rsidRPr="00F345C2">
          <w:rPr>
            <w:rStyle w:val="a6"/>
            <w:sz w:val="28"/>
            <w:szCs w:val="28"/>
          </w:rPr>
          <w:t>ГОУ УМЦ ЖДТ</w:t>
        </w:r>
      </w:hyperlink>
      <w:r w:rsidR="005D4F5A" w:rsidRPr="00CA7CC6">
        <w:rPr>
          <w:sz w:val="28"/>
          <w:szCs w:val="28"/>
        </w:rPr>
        <w:t>,</w:t>
      </w:r>
      <w:r w:rsidR="005D4F5A" w:rsidRPr="00C54DD2">
        <w:rPr>
          <w:sz w:val="28"/>
          <w:szCs w:val="28"/>
        </w:rPr>
        <w:t xml:space="preserve"> 2007.</w:t>
      </w:r>
    </w:p>
    <w:p w:rsidR="005D4F5A" w:rsidRPr="00DE707C" w:rsidRDefault="005D4F5A" w:rsidP="005D4F5A">
      <w:pPr>
        <w:pStyle w:val="1"/>
        <w:numPr>
          <w:ilvl w:val="0"/>
          <w:numId w:val="4"/>
        </w:numPr>
        <w:rPr>
          <w:sz w:val="28"/>
          <w:szCs w:val="28"/>
        </w:rPr>
      </w:pPr>
      <w:r w:rsidRPr="00DE707C">
        <w:rPr>
          <w:sz w:val="28"/>
          <w:szCs w:val="28"/>
        </w:rPr>
        <w:t xml:space="preserve">Кузнецов В.А., Ялунини Г.В. </w:t>
      </w:r>
      <w:r w:rsidRPr="00DE707C">
        <w:rPr>
          <w:bCs/>
          <w:sz w:val="28"/>
          <w:szCs w:val="28"/>
        </w:rPr>
        <w:t>Метрология</w:t>
      </w:r>
      <w:r w:rsidRPr="00DE707C">
        <w:rPr>
          <w:sz w:val="28"/>
          <w:szCs w:val="28"/>
        </w:rPr>
        <w:t xml:space="preserve">, </w:t>
      </w:r>
      <w:r w:rsidRPr="00DE707C">
        <w:rPr>
          <w:bCs/>
          <w:sz w:val="28"/>
          <w:szCs w:val="28"/>
        </w:rPr>
        <w:t>стандартизация</w:t>
      </w:r>
      <w:r w:rsidRPr="00DE707C">
        <w:rPr>
          <w:sz w:val="28"/>
          <w:szCs w:val="28"/>
        </w:rPr>
        <w:t xml:space="preserve"> </w:t>
      </w:r>
      <w:r w:rsidRPr="00DE707C">
        <w:rPr>
          <w:bCs/>
          <w:sz w:val="28"/>
          <w:szCs w:val="28"/>
        </w:rPr>
        <w:t>и</w:t>
      </w:r>
      <w:r w:rsidRPr="00DE707C">
        <w:rPr>
          <w:sz w:val="28"/>
          <w:szCs w:val="28"/>
        </w:rPr>
        <w:t xml:space="preserve"> </w:t>
      </w:r>
      <w:r w:rsidRPr="00DE707C">
        <w:rPr>
          <w:bCs/>
          <w:sz w:val="28"/>
          <w:szCs w:val="28"/>
        </w:rPr>
        <w:t>сертификация</w:t>
      </w:r>
      <w:r w:rsidRPr="00DE707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DE707C">
        <w:rPr>
          <w:sz w:val="28"/>
          <w:szCs w:val="28"/>
        </w:rPr>
        <w:t xml:space="preserve">М.: </w:t>
      </w:r>
      <w:hyperlink r:id="rId16" w:tooltip="Издательство" w:history="1">
        <w:r w:rsidRPr="00F345C2">
          <w:rPr>
            <w:rStyle w:val="a6"/>
            <w:sz w:val="28"/>
            <w:szCs w:val="28"/>
          </w:rPr>
          <w:t>Инфра-М</w:t>
        </w:r>
      </w:hyperlink>
      <w:r w:rsidRPr="00DE707C">
        <w:rPr>
          <w:color w:val="666666"/>
          <w:sz w:val="28"/>
          <w:szCs w:val="28"/>
        </w:rPr>
        <w:t xml:space="preserve">, </w:t>
      </w:r>
      <w:r w:rsidRPr="00DE707C">
        <w:rPr>
          <w:sz w:val="28"/>
          <w:szCs w:val="28"/>
        </w:rPr>
        <w:t>2009.</w:t>
      </w:r>
    </w:p>
    <w:p w:rsidR="005D4F5A" w:rsidRPr="00DE707C" w:rsidRDefault="005D4F5A" w:rsidP="005D4F5A">
      <w:pPr>
        <w:numPr>
          <w:ilvl w:val="0"/>
          <w:numId w:val="4"/>
        </w:numPr>
        <w:spacing w:line="312" w:lineRule="atLeast"/>
        <w:textAlignment w:val="baseline"/>
        <w:rPr>
          <w:sz w:val="28"/>
          <w:szCs w:val="28"/>
        </w:rPr>
      </w:pPr>
      <w:r w:rsidRPr="00DE707C">
        <w:rPr>
          <w:sz w:val="28"/>
          <w:szCs w:val="28"/>
        </w:rPr>
        <w:t xml:space="preserve">Крылова Г.Д. Основы </w:t>
      </w:r>
      <w:r w:rsidRPr="00DE707C">
        <w:rPr>
          <w:bCs/>
          <w:sz w:val="28"/>
          <w:szCs w:val="28"/>
        </w:rPr>
        <w:t>стандартизации</w:t>
      </w:r>
      <w:r w:rsidRPr="00DE707C">
        <w:rPr>
          <w:sz w:val="28"/>
          <w:szCs w:val="28"/>
        </w:rPr>
        <w:t xml:space="preserve">, </w:t>
      </w:r>
      <w:r w:rsidRPr="00DE707C">
        <w:rPr>
          <w:bCs/>
          <w:sz w:val="28"/>
          <w:szCs w:val="28"/>
        </w:rPr>
        <w:t>сертификации</w:t>
      </w:r>
      <w:r w:rsidRPr="00DE707C">
        <w:rPr>
          <w:sz w:val="28"/>
          <w:szCs w:val="28"/>
        </w:rPr>
        <w:t xml:space="preserve">, </w:t>
      </w:r>
      <w:r w:rsidRPr="00DE707C">
        <w:rPr>
          <w:bCs/>
          <w:sz w:val="28"/>
          <w:szCs w:val="28"/>
        </w:rPr>
        <w:t>метрологии</w:t>
      </w:r>
      <w:r w:rsidRPr="00DE707C">
        <w:rPr>
          <w:sz w:val="28"/>
          <w:szCs w:val="28"/>
        </w:rPr>
        <w:t xml:space="preserve">: Учебник для вузов. </w:t>
      </w:r>
      <w:r>
        <w:rPr>
          <w:sz w:val="28"/>
          <w:szCs w:val="28"/>
        </w:rPr>
        <w:t xml:space="preserve">– </w:t>
      </w:r>
      <w:r w:rsidRPr="00DE707C">
        <w:rPr>
          <w:sz w:val="28"/>
          <w:szCs w:val="28"/>
        </w:rPr>
        <w:t xml:space="preserve">М.: Аудит, ЮНИТИ, 1998. </w:t>
      </w:r>
    </w:p>
    <w:p w:rsidR="005D4F5A" w:rsidRPr="00DE707C" w:rsidRDefault="005D4F5A" w:rsidP="005D4F5A">
      <w:pPr>
        <w:numPr>
          <w:ilvl w:val="0"/>
          <w:numId w:val="4"/>
        </w:numPr>
        <w:rPr>
          <w:sz w:val="28"/>
          <w:szCs w:val="28"/>
        </w:rPr>
      </w:pPr>
      <w:r w:rsidRPr="00DE707C">
        <w:rPr>
          <w:sz w:val="28"/>
          <w:szCs w:val="28"/>
        </w:rPr>
        <w:t xml:space="preserve">Основы </w:t>
      </w:r>
      <w:r w:rsidRPr="00DE707C">
        <w:rPr>
          <w:bCs/>
          <w:sz w:val="28"/>
          <w:szCs w:val="28"/>
        </w:rPr>
        <w:t>стандартизации</w:t>
      </w:r>
      <w:r w:rsidRPr="00DE707C">
        <w:rPr>
          <w:sz w:val="28"/>
          <w:szCs w:val="28"/>
        </w:rPr>
        <w:t xml:space="preserve">, </w:t>
      </w:r>
      <w:r w:rsidRPr="00DE707C">
        <w:rPr>
          <w:bCs/>
          <w:sz w:val="28"/>
          <w:szCs w:val="28"/>
        </w:rPr>
        <w:t>метрологии</w:t>
      </w:r>
      <w:r w:rsidRPr="00DE707C">
        <w:rPr>
          <w:sz w:val="28"/>
          <w:szCs w:val="28"/>
        </w:rPr>
        <w:t xml:space="preserve"> </w:t>
      </w:r>
      <w:r w:rsidRPr="00DE707C">
        <w:rPr>
          <w:bCs/>
          <w:sz w:val="28"/>
          <w:szCs w:val="28"/>
        </w:rPr>
        <w:t>и</w:t>
      </w:r>
      <w:r w:rsidRPr="00DE707C">
        <w:rPr>
          <w:sz w:val="28"/>
          <w:szCs w:val="28"/>
        </w:rPr>
        <w:t xml:space="preserve"> </w:t>
      </w:r>
      <w:r w:rsidRPr="00DE707C">
        <w:rPr>
          <w:bCs/>
          <w:sz w:val="28"/>
          <w:szCs w:val="28"/>
        </w:rPr>
        <w:t>сертификации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Pr="00CA7CC6">
        <w:rPr>
          <w:sz w:val="28"/>
          <w:szCs w:val="28"/>
        </w:rPr>
        <w:t>И.М. Лифиц</w:t>
      </w:r>
      <w:r>
        <w:rPr>
          <w:sz w:val="28"/>
          <w:szCs w:val="28"/>
        </w:rPr>
        <w:t>. – М.: «</w:t>
      </w:r>
      <w:r w:rsidRPr="00DE707C">
        <w:rPr>
          <w:sz w:val="28"/>
          <w:szCs w:val="28"/>
        </w:rPr>
        <w:t>Юрайт</w:t>
      </w:r>
      <w:r>
        <w:rPr>
          <w:sz w:val="28"/>
          <w:szCs w:val="28"/>
        </w:rPr>
        <w:t>»</w:t>
      </w:r>
      <w:r w:rsidRPr="00DE707C">
        <w:rPr>
          <w:sz w:val="28"/>
          <w:szCs w:val="28"/>
        </w:rPr>
        <w:t xml:space="preserve">, 2000. </w:t>
      </w:r>
      <w:r>
        <w:rPr>
          <w:sz w:val="28"/>
          <w:szCs w:val="28"/>
        </w:rPr>
        <w:t xml:space="preserve"> </w:t>
      </w:r>
    </w:p>
    <w:p w:rsidR="005D4F5A" w:rsidRPr="00DE707C" w:rsidRDefault="005D4F5A" w:rsidP="005D4F5A">
      <w:pPr>
        <w:numPr>
          <w:ilvl w:val="0"/>
          <w:numId w:val="4"/>
        </w:numPr>
        <w:rPr>
          <w:sz w:val="28"/>
          <w:szCs w:val="28"/>
        </w:rPr>
      </w:pPr>
      <w:r w:rsidRPr="00DE707C">
        <w:rPr>
          <w:sz w:val="28"/>
          <w:szCs w:val="28"/>
        </w:rPr>
        <w:t xml:space="preserve">Антонюк Е.М., Антонюк П.Е., Бишард Е.Г. и др. Сборник задач </w:t>
      </w:r>
      <w:r w:rsidRPr="00DE707C">
        <w:rPr>
          <w:bCs/>
          <w:sz w:val="28"/>
          <w:szCs w:val="28"/>
        </w:rPr>
        <w:t>по</w:t>
      </w:r>
      <w:r w:rsidRPr="00DE707C">
        <w:rPr>
          <w:sz w:val="28"/>
          <w:szCs w:val="28"/>
        </w:rPr>
        <w:t xml:space="preserve"> </w:t>
      </w:r>
      <w:r w:rsidRPr="00DE707C">
        <w:rPr>
          <w:bCs/>
          <w:sz w:val="28"/>
          <w:szCs w:val="28"/>
        </w:rPr>
        <w:t>метрологии</w:t>
      </w:r>
      <w:r w:rsidRPr="00DE707C">
        <w:rPr>
          <w:sz w:val="28"/>
          <w:szCs w:val="28"/>
        </w:rPr>
        <w:t xml:space="preserve"> и измерительной технике: Учеб.пособие</w:t>
      </w:r>
      <w:r>
        <w:rPr>
          <w:sz w:val="28"/>
          <w:szCs w:val="28"/>
        </w:rPr>
        <w:t xml:space="preserve"> – </w:t>
      </w:r>
      <w:r w:rsidRPr="00DE707C">
        <w:rPr>
          <w:sz w:val="28"/>
          <w:szCs w:val="28"/>
        </w:rPr>
        <w:t>СПб, 1997.</w:t>
      </w:r>
    </w:p>
    <w:p w:rsidR="005D4F5A" w:rsidRPr="00DE707C" w:rsidRDefault="003557F5" w:rsidP="005D4F5A">
      <w:pPr>
        <w:pStyle w:val="1"/>
        <w:numPr>
          <w:ilvl w:val="0"/>
          <w:numId w:val="4"/>
        </w:numPr>
        <w:jc w:val="both"/>
        <w:rPr>
          <w:sz w:val="28"/>
          <w:szCs w:val="28"/>
        </w:rPr>
      </w:pPr>
      <w:hyperlink r:id="rId17" w:anchor="persons#persons" w:tooltip="Н. Д. Дубовой, Е. М. Портнов" w:history="1">
        <w:r w:rsidR="005D4F5A" w:rsidRPr="00F345C2">
          <w:rPr>
            <w:rStyle w:val="a6"/>
            <w:sz w:val="28"/>
            <w:szCs w:val="28"/>
          </w:rPr>
          <w:t>Дубовой</w:t>
        </w:r>
        <w:r w:rsidR="005D4F5A" w:rsidRPr="00F345C2">
          <w:t xml:space="preserve"> </w:t>
        </w:r>
        <w:r w:rsidR="005D4F5A" w:rsidRPr="00F345C2">
          <w:rPr>
            <w:rStyle w:val="a6"/>
            <w:sz w:val="28"/>
            <w:szCs w:val="28"/>
          </w:rPr>
          <w:t>Н. Д., Портнов</w:t>
        </w:r>
      </w:hyperlink>
      <w:r w:rsidR="005D4F5A" w:rsidRPr="003D3495">
        <w:t xml:space="preserve"> </w:t>
      </w:r>
      <w:r w:rsidR="005D4F5A" w:rsidRPr="003D3495">
        <w:rPr>
          <w:sz w:val="28"/>
          <w:szCs w:val="28"/>
        </w:rPr>
        <w:t>Е. М.</w:t>
      </w:r>
      <w:r w:rsidR="005D4F5A" w:rsidRPr="00DE707C">
        <w:rPr>
          <w:sz w:val="28"/>
          <w:szCs w:val="28"/>
        </w:rPr>
        <w:t xml:space="preserve"> </w:t>
      </w:r>
      <w:r w:rsidR="005D4F5A" w:rsidRPr="00DE707C">
        <w:rPr>
          <w:kern w:val="36"/>
          <w:sz w:val="28"/>
          <w:szCs w:val="28"/>
        </w:rPr>
        <w:t>Основы метрологии, стандартизации и сертификации</w:t>
      </w:r>
      <w:r w:rsidR="005D4F5A">
        <w:rPr>
          <w:kern w:val="36"/>
          <w:sz w:val="28"/>
          <w:szCs w:val="28"/>
        </w:rPr>
        <w:t xml:space="preserve">. – </w:t>
      </w:r>
      <w:r w:rsidR="005D4F5A" w:rsidRPr="00DE707C">
        <w:rPr>
          <w:sz w:val="28"/>
          <w:szCs w:val="28"/>
        </w:rPr>
        <w:t xml:space="preserve">М.: </w:t>
      </w:r>
      <w:hyperlink r:id="rId18" w:tooltip="Издательство" w:history="1">
        <w:r w:rsidR="005D4F5A" w:rsidRPr="00F345C2">
          <w:rPr>
            <w:rStyle w:val="a6"/>
            <w:sz w:val="28"/>
            <w:szCs w:val="28"/>
          </w:rPr>
          <w:t>Инфра-М</w:t>
        </w:r>
      </w:hyperlink>
      <w:r w:rsidR="005D4F5A" w:rsidRPr="00DE707C">
        <w:rPr>
          <w:color w:val="666666"/>
          <w:sz w:val="28"/>
          <w:szCs w:val="28"/>
        </w:rPr>
        <w:t xml:space="preserve">, </w:t>
      </w:r>
      <w:r w:rsidR="005D4F5A" w:rsidRPr="00DE707C">
        <w:rPr>
          <w:sz w:val="28"/>
          <w:szCs w:val="28"/>
        </w:rPr>
        <w:t>2009.</w:t>
      </w:r>
    </w:p>
    <w:p w:rsidR="005D4F5A" w:rsidRPr="003B04F3" w:rsidRDefault="005D4F5A" w:rsidP="005D4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B04F3">
        <w:rPr>
          <w:b/>
          <w:bCs/>
          <w:sz w:val="28"/>
          <w:szCs w:val="28"/>
        </w:rPr>
        <w:t>Дополнительные источники:</w:t>
      </w:r>
    </w:p>
    <w:p w:rsidR="005D4F5A" w:rsidRPr="00DE707C" w:rsidRDefault="005D4F5A" w:rsidP="005D4F5A">
      <w:pPr>
        <w:pStyle w:val="210"/>
        <w:numPr>
          <w:ilvl w:val="0"/>
          <w:numId w:val="5"/>
        </w:numPr>
        <w:jc w:val="both"/>
        <w:rPr>
          <w:szCs w:val="28"/>
        </w:rPr>
      </w:pPr>
      <w:r w:rsidRPr="00DE707C">
        <w:rPr>
          <w:szCs w:val="28"/>
        </w:rPr>
        <w:t>Дудников А.А.. Основы стандартизации, допуски  посадки и технические изме</w:t>
      </w:r>
      <w:r>
        <w:rPr>
          <w:szCs w:val="28"/>
        </w:rPr>
        <w:t xml:space="preserve">рения. – М: ВО Агпромиздат», </w:t>
      </w:r>
      <w:r w:rsidRPr="00DE707C">
        <w:rPr>
          <w:szCs w:val="28"/>
        </w:rPr>
        <w:t>2003.</w:t>
      </w:r>
    </w:p>
    <w:p w:rsidR="005D4F5A" w:rsidRPr="00DE707C" w:rsidRDefault="005D4F5A" w:rsidP="005D4F5A">
      <w:pPr>
        <w:pStyle w:val="210"/>
        <w:numPr>
          <w:ilvl w:val="0"/>
          <w:numId w:val="5"/>
        </w:numPr>
        <w:jc w:val="both"/>
        <w:rPr>
          <w:szCs w:val="28"/>
        </w:rPr>
      </w:pPr>
      <w:r w:rsidRPr="00DE707C">
        <w:rPr>
          <w:szCs w:val="28"/>
        </w:rPr>
        <w:t>Анурьев В.И. Справочн</w:t>
      </w:r>
      <w:r>
        <w:rPr>
          <w:szCs w:val="28"/>
        </w:rPr>
        <w:t xml:space="preserve">ик конструктора-машиностроителя. – </w:t>
      </w:r>
      <w:r w:rsidRPr="00DE707C">
        <w:rPr>
          <w:szCs w:val="28"/>
        </w:rPr>
        <w:t>М: Машиностроение, 2003.</w:t>
      </w:r>
    </w:p>
    <w:p w:rsidR="005D4F5A" w:rsidRPr="00DE707C" w:rsidRDefault="005D4F5A" w:rsidP="005D4F5A">
      <w:pPr>
        <w:pStyle w:val="210"/>
        <w:numPr>
          <w:ilvl w:val="0"/>
          <w:numId w:val="5"/>
        </w:numPr>
        <w:jc w:val="both"/>
        <w:rPr>
          <w:szCs w:val="28"/>
        </w:rPr>
      </w:pPr>
      <w:r w:rsidRPr="00DE707C">
        <w:rPr>
          <w:szCs w:val="28"/>
        </w:rPr>
        <w:t xml:space="preserve">Козловский Н. С., Виноградов А. Н.  Основы стандартизации, допуски, посадки и технические измерения. </w:t>
      </w:r>
      <w:r>
        <w:rPr>
          <w:szCs w:val="28"/>
        </w:rPr>
        <w:t xml:space="preserve">– </w:t>
      </w:r>
      <w:r w:rsidRPr="00DE707C">
        <w:rPr>
          <w:szCs w:val="28"/>
        </w:rPr>
        <w:t>М.: Машиностроение, 2000.</w:t>
      </w:r>
    </w:p>
    <w:p w:rsidR="005D4F5A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2"/>
        <w:rPr>
          <w:sz w:val="28"/>
          <w:szCs w:val="28"/>
        </w:rPr>
      </w:pPr>
    </w:p>
    <w:p w:rsidR="005D4F5A" w:rsidRPr="00DE707C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DE707C">
        <w:rPr>
          <w:b/>
          <w:caps/>
          <w:sz w:val="28"/>
          <w:szCs w:val="28"/>
        </w:rPr>
        <w:br w:type="page"/>
      </w:r>
      <w:r w:rsidRPr="00DE707C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D4F5A" w:rsidRPr="00DE707C" w:rsidRDefault="005D4F5A" w:rsidP="005D4F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DE707C">
        <w:rPr>
          <w:b/>
          <w:sz w:val="28"/>
          <w:szCs w:val="28"/>
        </w:rPr>
        <w:t>Контроль</w:t>
      </w:r>
      <w:r w:rsidRPr="00DE707C">
        <w:rPr>
          <w:sz w:val="28"/>
          <w:szCs w:val="28"/>
        </w:rPr>
        <w:t xml:space="preserve"> </w:t>
      </w:r>
      <w:r w:rsidRPr="00DE707C">
        <w:rPr>
          <w:b/>
          <w:sz w:val="28"/>
          <w:szCs w:val="28"/>
        </w:rPr>
        <w:t>и оценка</w:t>
      </w:r>
      <w:r w:rsidRPr="00DE707C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D4F5A" w:rsidRPr="00DE707C" w:rsidRDefault="005D4F5A" w:rsidP="005D4F5A">
      <w:pPr>
        <w:rPr>
          <w:sz w:val="28"/>
          <w:szCs w:val="28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483"/>
      </w:tblGrid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5A" w:rsidRPr="00DE707C" w:rsidRDefault="005D4F5A" w:rsidP="008B6E92">
            <w:pPr>
              <w:jc w:val="center"/>
              <w:rPr>
                <w:b/>
                <w:bCs/>
                <w:sz w:val="28"/>
                <w:szCs w:val="28"/>
              </w:rPr>
            </w:pPr>
            <w:r w:rsidRPr="00DE707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D4F5A" w:rsidRPr="00DE707C" w:rsidRDefault="005D4F5A" w:rsidP="008B6E92">
            <w:pPr>
              <w:jc w:val="center"/>
              <w:rPr>
                <w:b/>
                <w:bCs/>
                <w:sz w:val="28"/>
                <w:szCs w:val="28"/>
              </w:rPr>
            </w:pPr>
            <w:r w:rsidRPr="00DE707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5A" w:rsidRPr="00DE707C" w:rsidRDefault="005D4F5A" w:rsidP="008B6E92">
            <w:pPr>
              <w:jc w:val="center"/>
              <w:rPr>
                <w:b/>
                <w:bCs/>
                <w:sz w:val="28"/>
                <w:szCs w:val="28"/>
              </w:rPr>
            </w:pPr>
            <w:r w:rsidRPr="00DE707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center"/>
              <w:rPr>
                <w:bCs/>
                <w:i/>
                <w:sz w:val="28"/>
                <w:szCs w:val="28"/>
              </w:rPr>
            </w:pPr>
            <w:r w:rsidRPr="00DE707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center"/>
              <w:rPr>
                <w:bCs/>
                <w:i/>
                <w:sz w:val="28"/>
                <w:szCs w:val="28"/>
              </w:rPr>
            </w:pPr>
            <w:r w:rsidRPr="00DE707C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b/>
                <w:bCs/>
                <w:sz w:val="28"/>
                <w:szCs w:val="28"/>
              </w:rPr>
            </w:pPr>
            <w:r w:rsidRPr="00DE707C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применять требования нормативных документов к основным видам продукции (услуг) и процессов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наблюдение и оценка выполнения практических занятий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оформлять технологическую и техническую документацию в соответствии с действующей нормативной базой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наблюдение и оценка выполнения практических занятий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использовать в профессиональной деятельности документацию систем качества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наблюдение и оценка выполнения практических занятий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приводить несистемные величины измерений в соответствие с действующими стандартами и международной системой единиц СИ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наблюдение и оценка выполнения лабораторных работ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b/>
                <w:bCs/>
                <w:sz w:val="28"/>
                <w:szCs w:val="28"/>
              </w:rPr>
            </w:pPr>
            <w:r w:rsidRPr="00DE707C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основные понятия метрологии;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 xml:space="preserve">устный опрос, </w:t>
            </w:r>
          </w:p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письменная проверка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задачи стандартизации, ее экономическую эффективность;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 xml:space="preserve">решение задач, </w:t>
            </w:r>
          </w:p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устный опрос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формы подтверждения качества;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 xml:space="preserve">устный опрос, </w:t>
            </w:r>
          </w:p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письменная проверка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tabs>
                <w:tab w:val="left" w:pos="266"/>
              </w:tabs>
              <w:rPr>
                <w:sz w:val="28"/>
                <w:szCs w:val="28"/>
              </w:rPr>
            </w:pPr>
            <w:r w:rsidRPr="00DE707C">
              <w:rPr>
                <w:sz w:val="28"/>
                <w:szCs w:val="28"/>
              </w:rPr>
              <w:t>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устный опрос</w:t>
            </w:r>
          </w:p>
        </w:tc>
      </w:tr>
      <w:tr w:rsidR="005D4F5A" w:rsidRPr="00DE707C" w:rsidTr="008B6E92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Pr="00DE707C" w:rsidRDefault="005D4F5A" w:rsidP="008B6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терминологии и единиц</w:t>
            </w:r>
            <w:r w:rsidRPr="00DE707C">
              <w:rPr>
                <w:sz w:val="28"/>
                <w:szCs w:val="28"/>
              </w:rPr>
              <w:t xml:space="preserve"> измерения величин в соответствии с действующими стандартами и международной системой единиц СИ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F5A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 xml:space="preserve">устный опрос, </w:t>
            </w:r>
          </w:p>
          <w:p w:rsidR="005D4F5A" w:rsidRPr="00DE707C" w:rsidRDefault="005D4F5A" w:rsidP="008B6E92">
            <w:pPr>
              <w:jc w:val="both"/>
              <w:rPr>
                <w:bCs/>
                <w:sz w:val="28"/>
                <w:szCs w:val="28"/>
              </w:rPr>
            </w:pPr>
            <w:r w:rsidRPr="00DE707C">
              <w:rPr>
                <w:bCs/>
                <w:sz w:val="28"/>
                <w:szCs w:val="28"/>
              </w:rPr>
              <w:t>письменная проверка</w:t>
            </w:r>
          </w:p>
        </w:tc>
      </w:tr>
    </w:tbl>
    <w:p w:rsidR="005704B0" w:rsidRDefault="005704B0"/>
    <w:sectPr w:rsidR="005704B0" w:rsidSect="0057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7F5" w:rsidRDefault="003557F5" w:rsidP="004303C7">
      <w:r>
        <w:separator/>
      </w:r>
    </w:p>
  </w:endnote>
  <w:endnote w:type="continuationSeparator" w:id="0">
    <w:p w:rsidR="003557F5" w:rsidRDefault="003557F5" w:rsidP="0043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339" w:rsidRDefault="00563C0D" w:rsidP="003313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D4F5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1339" w:rsidRDefault="003557F5" w:rsidP="003313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B0D" w:rsidRDefault="00563C0D">
    <w:pPr>
      <w:pStyle w:val="a3"/>
      <w:jc w:val="center"/>
    </w:pPr>
    <w:r>
      <w:fldChar w:fldCharType="begin"/>
    </w:r>
    <w:r w:rsidR="005D4F5A">
      <w:instrText xml:space="preserve"> PAGE   \* MERGEFORMAT </w:instrText>
    </w:r>
    <w:r>
      <w:fldChar w:fldCharType="separate"/>
    </w:r>
    <w:r w:rsidR="002B0A94">
      <w:rPr>
        <w:noProof/>
      </w:rPr>
      <w:t>4</w:t>
    </w:r>
    <w:r>
      <w:fldChar w:fldCharType="end"/>
    </w:r>
  </w:p>
  <w:p w:rsidR="00331339" w:rsidRDefault="003557F5" w:rsidP="0033133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7F5" w:rsidRDefault="003557F5" w:rsidP="004303C7">
      <w:r>
        <w:separator/>
      </w:r>
    </w:p>
  </w:footnote>
  <w:footnote w:type="continuationSeparator" w:id="0">
    <w:p w:rsidR="003557F5" w:rsidRDefault="003557F5" w:rsidP="00430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F5575"/>
    <w:multiLevelType w:val="hybridMultilevel"/>
    <w:tmpl w:val="58FC53DC"/>
    <w:lvl w:ilvl="0" w:tplc="3278A9D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2166CB4"/>
    <w:multiLevelType w:val="hybridMultilevel"/>
    <w:tmpl w:val="F3E2E100"/>
    <w:lvl w:ilvl="0" w:tplc="74E25E9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6B448E"/>
    <w:multiLevelType w:val="hybridMultilevel"/>
    <w:tmpl w:val="9040497E"/>
    <w:lvl w:ilvl="0" w:tplc="74E25E90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FEE6FEE"/>
    <w:multiLevelType w:val="multilevel"/>
    <w:tmpl w:val="EE6A0BDE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88" w:hanging="360"/>
      </w:pPr>
    </w:lvl>
    <w:lvl w:ilvl="2" w:tentative="1">
      <w:start w:val="1"/>
      <w:numFmt w:val="lowerRoman"/>
      <w:lvlText w:val="%3."/>
      <w:lvlJc w:val="right"/>
      <w:pPr>
        <w:ind w:left="1908" w:hanging="180"/>
      </w:pPr>
    </w:lvl>
    <w:lvl w:ilvl="3" w:tentative="1">
      <w:start w:val="1"/>
      <w:numFmt w:val="decimal"/>
      <w:lvlText w:val="%4."/>
      <w:lvlJc w:val="left"/>
      <w:pPr>
        <w:ind w:left="2628" w:hanging="360"/>
      </w:pPr>
    </w:lvl>
    <w:lvl w:ilvl="4" w:tentative="1">
      <w:start w:val="1"/>
      <w:numFmt w:val="lowerLetter"/>
      <w:lvlText w:val="%5."/>
      <w:lvlJc w:val="left"/>
      <w:pPr>
        <w:ind w:left="3348" w:hanging="360"/>
      </w:pPr>
    </w:lvl>
    <w:lvl w:ilvl="5" w:tentative="1">
      <w:start w:val="1"/>
      <w:numFmt w:val="lowerRoman"/>
      <w:lvlText w:val="%6."/>
      <w:lvlJc w:val="right"/>
      <w:pPr>
        <w:ind w:left="4068" w:hanging="180"/>
      </w:pPr>
    </w:lvl>
    <w:lvl w:ilvl="6" w:tentative="1">
      <w:start w:val="1"/>
      <w:numFmt w:val="decimal"/>
      <w:lvlText w:val="%7."/>
      <w:lvlJc w:val="left"/>
      <w:pPr>
        <w:ind w:left="4788" w:hanging="360"/>
      </w:pPr>
    </w:lvl>
    <w:lvl w:ilvl="7" w:tentative="1">
      <w:start w:val="1"/>
      <w:numFmt w:val="lowerLetter"/>
      <w:lvlText w:val="%8."/>
      <w:lvlJc w:val="left"/>
      <w:pPr>
        <w:ind w:left="5508" w:hanging="360"/>
      </w:pPr>
    </w:lvl>
    <w:lvl w:ilvl="8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F5A"/>
    <w:rsid w:val="00010BB9"/>
    <w:rsid w:val="00011706"/>
    <w:rsid w:val="00017655"/>
    <w:rsid w:val="000215C8"/>
    <w:rsid w:val="00033981"/>
    <w:rsid w:val="00042A91"/>
    <w:rsid w:val="000538F6"/>
    <w:rsid w:val="0005588A"/>
    <w:rsid w:val="000558A8"/>
    <w:rsid w:val="00060E27"/>
    <w:rsid w:val="000636C7"/>
    <w:rsid w:val="00070ECF"/>
    <w:rsid w:val="00077FA0"/>
    <w:rsid w:val="00080570"/>
    <w:rsid w:val="0008527B"/>
    <w:rsid w:val="00091B67"/>
    <w:rsid w:val="000A01C2"/>
    <w:rsid w:val="000A1467"/>
    <w:rsid w:val="000A3E7A"/>
    <w:rsid w:val="000C0C95"/>
    <w:rsid w:val="000D12FB"/>
    <w:rsid w:val="000D659C"/>
    <w:rsid w:val="000D70A4"/>
    <w:rsid w:val="000D7C13"/>
    <w:rsid w:val="000E262D"/>
    <w:rsid w:val="000E3222"/>
    <w:rsid w:val="000E512E"/>
    <w:rsid w:val="0010642F"/>
    <w:rsid w:val="00147C7C"/>
    <w:rsid w:val="001515C3"/>
    <w:rsid w:val="001517BD"/>
    <w:rsid w:val="001520BC"/>
    <w:rsid w:val="00182275"/>
    <w:rsid w:val="0018657E"/>
    <w:rsid w:val="0019290C"/>
    <w:rsid w:val="001A66FA"/>
    <w:rsid w:val="001B4084"/>
    <w:rsid w:val="001B5090"/>
    <w:rsid w:val="001B5F3D"/>
    <w:rsid w:val="001C19D4"/>
    <w:rsid w:val="001C231E"/>
    <w:rsid w:val="001C5702"/>
    <w:rsid w:val="001C6168"/>
    <w:rsid w:val="001E1C70"/>
    <w:rsid w:val="0022341C"/>
    <w:rsid w:val="00225C13"/>
    <w:rsid w:val="00231B8A"/>
    <w:rsid w:val="00237EDA"/>
    <w:rsid w:val="002407E8"/>
    <w:rsid w:val="002448A5"/>
    <w:rsid w:val="00252240"/>
    <w:rsid w:val="00252344"/>
    <w:rsid w:val="00261560"/>
    <w:rsid w:val="00261D37"/>
    <w:rsid w:val="002713CF"/>
    <w:rsid w:val="00284894"/>
    <w:rsid w:val="002904BB"/>
    <w:rsid w:val="00294917"/>
    <w:rsid w:val="002967F5"/>
    <w:rsid w:val="002972AC"/>
    <w:rsid w:val="002A053B"/>
    <w:rsid w:val="002A7827"/>
    <w:rsid w:val="002B01C8"/>
    <w:rsid w:val="002B0A94"/>
    <w:rsid w:val="002B6EE1"/>
    <w:rsid w:val="002B7C49"/>
    <w:rsid w:val="002C788D"/>
    <w:rsid w:val="002D3DE1"/>
    <w:rsid w:val="002D5047"/>
    <w:rsid w:val="002F66A9"/>
    <w:rsid w:val="002F7999"/>
    <w:rsid w:val="00305BD6"/>
    <w:rsid w:val="003115B0"/>
    <w:rsid w:val="00326065"/>
    <w:rsid w:val="0034203B"/>
    <w:rsid w:val="00347A63"/>
    <w:rsid w:val="003557F5"/>
    <w:rsid w:val="0035675A"/>
    <w:rsid w:val="00370C5A"/>
    <w:rsid w:val="00372E71"/>
    <w:rsid w:val="00382449"/>
    <w:rsid w:val="00387352"/>
    <w:rsid w:val="00391165"/>
    <w:rsid w:val="003959D9"/>
    <w:rsid w:val="003A17D7"/>
    <w:rsid w:val="003B3279"/>
    <w:rsid w:val="003B4680"/>
    <w:rsid w:val="003B698E"/>
    <w:rsid w:val="003C2555"/>
    <w:rsid w:val="003C338E"/>
    <w:rsid w:val="003C3EE4"/>
    <w:rsid w:val="003C65E8"/>
    <w:rsid w:val="003D0DC4"/>
    <w:rsid w:val="003D0EC7"/>
    <w:rsid w:val="003D76D4"/>
    <w:rsid w:val="0040344C"/>
    <w:rsid w:val="00403E7A"/>
    <w:rsid w:val="00413CE4"/>
    <w:rsid w:val="004303C7"/>
    <w:rsid w:val="00446EC9"/>
    <w:rsid w:val="00446F40"/>
    <w:rsid w:val="004532A7"/>
    <w:rsid w:val="004541C4"/>
    <w:rsid w:val="004610E1"/>
    <w:rsid w:val="004A2D1B"/>
    <w:rsid w:val="004B4AE3"/>
    <w:rsid w:val="004B782A"/>
    <w:rsid w:val="004D2F42"/>
    <w:rsid w:val="004E0501"/>
    <w:rsid w:val="004F663C"/>
    <w:rsid w:val="005206E7"/>
    <w:rsid w:val="005244C9"/>
    <w:rsid w:val="00527703"/>
    <w:rsid w:val="0053206E"/>
    <w:rsid w:val="005375C6"/>
    <w:rsid w:val="005426FD"/>
    <w:rsid w:val="00543A44"/>
    <w:rsid w:val="0055631D"/>
    <w:rsid w:val="00557805"/>
    <w:rsid w:val="00561053"/>
    <w:rsid w:val="005620E1"/>
    <w:rsid w:val="00562AF6"/>
    <w:rsid w:val="00563C0D"/>
    <w:rsid w:val="005704B0"/>
    <w:rsid w:val="0057277E"/>
    <w:rsid w:val="00582222"/>
    <w:rsid w:val="005A134C"/>
    <w:rsid w:val="005C6FED"/>
    <w:rsid w:val="005C7ED5"/>
    <w:rsid w:val="005D1230"/>
    <w:rsid w:val="005D4F5A"/>
    <w:rsid w:val="005D5147"/>
    <w:rsid w:val="005D7535"/>
    <w:rsid w:val="005F423F"/>
    <w:rsid w:val="005F5CEE"/>
    <w:rsid w:val="006116D5"/>
    <w:rsid w:val="00612750"/>
    <w:rsid w:val="006165B3"/>
    <w:rsid w:val="00617740"/>
    <w:rsid w:val="00632874"/>
    <w:rsid w:val="006364F5"/>
    <w:rsid w:val="00646964"/>
    <w:rsid w:val="00667DD8"/>
    <w:rsid w:val="00671C1D"/>
    <w:rsid w:val="00677971"/>
    <w:rsid w:val="006808C4"/>
    <w:rsid w:val="00692033"/>
    <w:rsid w:val="006971A3"/>
    <w:rsid w:val="006A4149"/>
    <w:rsid w:val="006A5B07"/>
    <w:rsid w:val="006A79E3"/>
    <w:rsid w:val="006B2DB5"/>
    <w:rsid w:val="006B44A9"/>
    <w:rsid w:val="006B4953"/>
    <w:rsid w:val="006C64C9"/>
    <w:rsid w:val="006D5885"/>
    <w:rsid w:val="006D79A0"/>
    <w:rsid w:val="006E113F"/>
    <w:rsid w:val="006F4BA9"/>
    <w:rsid w:val="006F7A84"/>
    <w:rsid w:val="00727901"/>
    <w:rsid w:val="00731311"/>
    <w:rsid w:val="007402B2"/>
    <w:rsid w:val="0074298E"/>
    <w:rsid w:val="00744D4B"/>
    <w:rsid w:val="00753F7A"/>
    <w:rsid w:val="00756E6B"/>
    <w:rsid w:val="00760E71"/>
    <w:rsid w:val="00764885"/>
    <w:rsid w:val="007665D7"/>
    <w:rsid w:val="00775731"/>
    <w:rsid w:val="00777199"/>
    <w:rsid w:val="00794CBD"/>
    <w:rsid w:val="007A48D2"/>
    <w:rsid w:val="007A5C34"/>
    <w:rsid w:val="007D0403"/>
    <w:rsid w:val="007D55BD"/>
    <w:rsid w:val="007D5E1E"/>
    <w:rsid w:val="007E062D"/>
    <w:rsid w:val="007F7C1D"/>
    <w:rsid w:val="00807983"/>
    <w:rsid w:val="00807DB6"/>
    <w:rsid w:val="00816DD1"/>
    <w:rsid w:val="00817809"/>
    <w:rsid w:val="0082045E"/>
    <w:rsid w:val="008227E6"/>
    <w:rsid w:val="00842FEB"/>
    <w:rsid w:val="00846C52"/>
    <w:rsid w:val="008520C2"/>
    <w:rsid w:val="00855242"/>
    <w:rsid w:val="00855773"/>
    <w:rsid w:val="008564F1"/>
    <w:rsid w:val="00857451"/>
    <w:rsid w:val="0086091B"/>
    <w:rsid w:val="00860C4F"/>
    <w:rsid w:val="00862B2D"/>
    <w:rsid w:val="008657B6"/>
    <w:rsid w:val="00865CA6"/>
    <w:rsid w:val="008661B3"/>
    <w:rsid w:val="008700F1"/>
    <w:rsid w:val="008755E4"/>
    <w:rsid w:val="00891FDD"/>
    <w:rsid w:val="008C734B"/>
    <w:rsid w:val="008D0D1C"/>
    <w:rsid w:val="008E6F7D"/>
    <w:rsid w:val="008E77A8"/>
    <w:rsid w:val="009045A0"/>
    <w:rsid w:val="00917FE5"/>
    <w:rsid w:val="00920C50"/>
    <w:rsid w:val="009257C7"/>
    <w:rsid w:val="009332C2"/>
    <w:rsid w:val="0094210D"/>
    <w:rsid w:val="00955C1B"/>
    <w:rsid w:val="00961DB5"/>
    <w:rsid w:val="00964E89"/>
    <w:rsid w:val="00986CC0"/>
    <w:rsid w:val="00991561"/>
    <w:rsid w:val="00993558"/>
    <w:rsid w:val="00994A71"/>
    <w:rsid w:val="009964D2"/>
    <w:rsid w:val="009A2F8A"/>
    <w:rsid w:val="009C3056"/>
    <w:rsid w:val="009C51DF"/>
    <w:rsid w:val="009C6E87"/>
    <w:rsid w:val="009D4313"/>
    <w:rsid w:val="009E1AFC"/>
    <w:rsid w:val="009F5613"/>
    <w:rsid w:val="009F6BAB"/>
    <w:rsid w:val="00A10B18"/>
    <w:rsid w:val="00A216AE"/>
    <w:rsid w:val="00A2268C"/>
    <w:rsid w:val="00A25DBD"/>
    <w:rsid w:val="00A52E24"/>
    <w:rsid w:val="00A55B1C"/>
    <w:rsid w:val="00A62DEA"/>
    <w:rsid w:val="00A837E2"/>
    <w:rsid w:val="00AA5B7E"/>
    <w:rsid w:val="00AB5BF3"/>
    <w:rsid w:val="00AC1DB6"/>
    <w:rsid w:val="00AC472E"/>
    <w:rsid w:val="00AC54AB"/>
    <w:rsid w:val="00AD05EB"/>
    <w:rsid w:val="00AD1250"/>
    <w:rsid w:val="00AD34D0"/>
    <w:rsid w:val="00AD5FD0"/>
    <w:rsid w:val="00AD6BC6"/>
    <w:rsid w:val="00AE70B4"/>
    <w:rsid w:val="00AE710F"/>
    <w:rsid w:val="00AF2990"/>
    <w:rsid w:val="00B00BE3"/>
    <w:rsid w:val="00B05D7B"/>
    <w:rsid w:val="00B10507"/>
    <w:rsid w:val="00B2586A"/>
    <w:rsid w:val="00B30C74"/>
    <w:rsid w:val="00B371EB"/>
    <w:rsid w:val="00B41218"/>
    <w:rsid w:val="00B6426D"/>
    <w:rsid w:val="00B700A3"/>
    <w:rsid w:val="00B72533"/>
    <w:rsid w:val="00B7275E"/>
    <w:rsid w:val="00B74C73"/>
    <w:rsid w:val="00B75067"/>
    <w:rsid w:val="00B907BA"/>
    <w:rsid w:val="00B91565"/>
    <w:rsid w:val="00B917A6"/>
    <w:rsid w:val="00B91915"/>
    <w:rsid w:val="00BA2486"/>
    <w:rsid w:val="00BA607F"/>
    <w:rsid w:val="00BB5CE9"/>
    <w:rsid w:val="00BC4B37"/>
    <w:rsid w:val="00BC4E50"/>
    <w:rsid w:val="00BD18FD"/>
    <w:rsid w:val="00BD1C9E"/>
    <w:rsid w:val="00BD6BFD"/>
    <w:rsid w:val="00BF1A44"/>
    <w:rsid w:val="00BF3C78"/>
    <w:rsid w:val="00BF5EA0"/>
    <w:rsid w:val="00C1368D"/>
    <w:rsid w:val="00C17FDC"/>
    <w:rsid w:val="00C200B6"/>
    <w:rsid w:val="00C2746E"/>
    <w:rsid w:val="00C36EB2"/>
    <w:rsid w:val="00C401DE"/>
    <w:rsid w:val="00C45A56"/>
    <w:rsid w:val="00C51E32"/>
    <w:rsid w:val="00C6398E"/>
    <w:rsid w:val="00C6457D"/>
    <w:rsid w:val="00C655AB"/>
    <w:rsid w:val="00C7256E"/>
    <w:rsid w:val="00C77D8B"/>
    <w:rsid w:val="00C857E9"/>
    <w:rsid w:val="00C8699C"/>
    <w:rsid w:val="00C96BCA"/>
    <w:rsid w:val="00CA2B46"/>
    <w:rsid w:val="00CB2F14"/>
    <w:rsid w:val="00CB3428"/>
    <w:rsid w:val="00CB5380"/>
    <w:rsid w:val="00CC1937"/>
    <w:rsid w:val="00CC1A98"/>
    <w:rsid w:val="00CD0385"/>
    <w:rsid w:val="00CD3826"/>
    <w:rsid w:val="00CE6F1B"/>
    <w:rsid w:val="00CF3048"/>
    <w:rsid w:val="00CF54C2"/>
    <w:rsid w:val="00D06B3E"/>
    <w:rsid w:val="00D06EF1"/>
    <w:rsid w:val="00D121EF"/>
    <w:rsid w:val="00D12424"/>
    <w:rsid w:val="00D270FA"/>
    <w:rsid w:val="00D304D9"/>
    <w:rsid w:val="00D50398"/>
    <w:rsid w:val="00D50541"/>
    <w:rsid w:val="00D56F0B"/>
    <w:rsid w:val="00D673BB"/>
    <w:rsid w:val="00D70AF5"/>
    <w:rsid w:val="00D772A6"/>
    <w:rsid w:val="00D800CA"/>
    <w:rsid w:val="00D914D1"/>
    <w:rsid w:val="00D9188E"/>
    <w:rsid w:val="00D931F4"/>
    <w:rsid w:val="00D93C65"/>
    <w:rsid w:val="00DA1AE5"/>
    <w:rsid w:val="00DA6ACF"/>
    <w:rsid w:val="00DB5DCE"/>
    <w:rsid w:val="00DC3AEA"/>
    <w:rsid w:val="00DD3A19"/>
    <w:rsid w:val="00DD3FCC"/>
    <w:rsid w:val="00DD53C9"/>
    <w:rsid w:val="00DD54F8"/>
    <w:rsid w:val="00DE0844"/>
    <w:rsid w:val="00DF728E"/>
    <w:rsid w:val="00E00A40"/>
    <w:rsid w:val="00E047B3"/>
    <w:rsid w:val="00E07244"/>
    <w:rsid w:val="00E1057E"/>
    <w:rsid w:val="00E12982"/>
    <w:rsid w:val="00E253D7"/>
    <w:rsid w:val="00E378C7"/>
    <w:rsid w:val="00E407CA"/>
    <w:rsid w:val="00E4645E"/>
    <w:rsid w:val="00E46505"/>
    <w:rsid w:val="00E51733"/>
    <w:rsid w:val="00E51C40"/>
    <w:rsid w:val="00E55E86"/>
    <w:rsid w:val="00E56CD3"/>
    <w:rsid w:val="00E571A1"/>
    <w:rsid w:val="00E57408"/>
    <w:rsid w:val="00E6136D"/>
    <w:rsid w:val="00E63581"/>
    <w:rsid w:val="00E73BDE"/>
    <w:rsid w:val="00E73E7F"/>
    <w:rsid w:val="00E76108"/>
    <w:rsid w:val="00EA3FA3"/>
    <w:rsid w:val="00EA5A2E"/>
    <w:rsid w:val="00EB342B"/>
    <w:rsid w:val="00EC0E76"/>
    <w:rsid w:val="00EC6B85"/>
    <w:rsid w:val="00ED0756"/>
    <w:rsid w:val="00ED3322"/>
    <w:rsid w:val="00EF0CB0"/>
    <w:rsid w:val="00EF1283"/>
    <w:rsid w:val="00EF306B"/>
    <w:rsid w:val="00F53A99"/>
    <w:rsid w:val="00F57380"/>
    <w:rsid w:val="00F57939"/>
    <w:rsid w:val="00F65CC9"/>
    <w:rsid w:val="00F85932"/>
    <w:rsid w:val="00F90A16"/>
    <w:rsid w:val="00F95834"/>
    <w:rsid w:val="00FA263E"/>
    <w:rsid w:val="00FB135B"/>
    <w:rsid w:val="00FB3A5E"/>
    <w:rsid w:val="00FB5F21"/>
    <w:rsid w:val="00FC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B132D-1942-47AA-82BC-4C46F28C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4F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D4F5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D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D4F5A"/>
  </w:style>
  <w:style w:type="paragraph" w:customStyle="1" w:styleId="21">
    <w:name w:val="Основной текст 21"/>
    <w:basedOn w:val="a"/>
    <w:rsid w:val="005D4F5A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5D4F5A"/>
    <w:pPr>
      <w:overflowPunct w:val="0"/>
      <w:autoSpaceDE w:val="0"/>
      <w:autoSpaceDN w:val="0"/>
      <w:adjustRightInd w:val="0"/>
      <w:ind w:left="-142" w:firstLine="851"/>
      <w:textAlignment w:val="baseline"/>
    </w:pPr>
    <w:rPr>
      <w:sz w:val="28"/>
      <w:szCs w:val="20"/>
    </w:rPr>
  </w:style>
  <w:style w:type="character" w:styleId="a6">
    <w:name w:val="Hyperlink"/>
    <w:basedOn w:val="a0"/>
    <w:rsid w:val="005D4F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niga.ru/authors/section/690415/" TargetMode="External"/><Relationship Id="rId18" Type="http://schemas.openxmlformats.org/officeDocument/2006/relationships/hyperlink" Target="http://www.ozon.ru/context/detail/id/856523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ozon.ru/context/detail/id/856523/" TargetMode="External"/><Relationship Id="rId17" Type="http://schemas.openxmlformats.org/officeDocument/2006/relationships/hyperlink" Target="http://www.ozon.ru/context/detail/id/358474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856523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zon.ru/context/detail/id/310267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niga.ru/publisher/detail.php?ID=690195" TargetMode="External"/><Relationship Id="rId10" Type="http://schemas.openxmlformats.org/officeDocument/2006/relationships/hyperlink" Target="http://www.ozon.ru/context/detail/id/4636582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zon.ru/context/detail/id/4309924/" TargetMode="External"/><Relationship Id="rId14" Type="http://schemas.openxmlformats.org/officeDocument/2006/relationships/hyperlink" Target="http://www.kniga.ru/authors/section/6904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12</Pages>
  <Words>2789</Words>
  <Characters>15901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18653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Пользователь Windows</cp:lastModifiedBy>
  <cp:revision>24</cp:revision>
  <cp:lastPrinted>2015-02-02T10:16:00Z</cp:lastPrinted>
  <dcterms:created xsi:type="dcterms:W3CDTF">2015-01-22T07:42:00Z</dcterms:created>
  <dcterms:modified xsi:type="dcterms:W3CDTF">2021-02-15T11:23:00Z</dcterms:modified>
</cp:coreProperties>
</file>